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F8" w:rsidRPr="00F12922" w:rsidRDefault="00F112FC" w:rsidP="00412F8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D74F8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 w:rsidR="00F112FC"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 w:rsidR="00F112FC"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 xml:space="preserve">») по содействию развитию конкуренции в </w:t>
      </w:r>
      <w:r w:rsidR="0095002E">
        <w:rPr>
          <w:b/>
          <w:sz w:val="28"/>
          <w:szCs w:val="28"/>
        </w:rPr>
        <w:br/>
        <w:t xml:space="preserve">Сретенском районе </w:t>
      </w:r>
      <w:r w:rsidRPr="00F12922">
        <w:rPr>
          <w:b/>
          <w:sz w:val="28"/>
          <w:szCs w:val="28"/>
        </w:rPr>
        <w:t>Забайкальском крае</w:t>
      </w:r>
    </w:p>
    <w:p w:rsidR="00F12922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Tr="00F816EA">
        <w:tc>
          <w:tcPr>
            <w:tcW w:w="266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4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680"/>
        <w:gridCol w:w="3258"/>
        <w:gridCol w:w="1701"/>
        <w:gridCol w:w="2555"/>
        <w:gridCol w:w="2343"/>
      </w:tblGrid>
      <w:tr w:rsidR="00CF6B8E" w:rsidRPr="00604DEB" w:rsidTr="00604DE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604DEB" w:rsidTr="00604DEB">
        <w:tblPrEx>
          <w:tblBorders>
            <w:bottom w:val="single" w:sz="4" w:space="0" w:color="auto"/>
          </w:tblBorders>
          <w:tblLook w:val="01A0"/>
        </w:tblPrEx>
        <w:tc>
          <w:tcPr>
            <w:tcW w:w="5000" w:type="pct"/>
            <w:gridSpan w:val="6"/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604DEB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A45909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433"/>
        </w:trPr>
        <w:tc>
          <w:tcPr>
            <w:tcW w:w="5000" w:type="pct"/>
            <w:gridSpan w:val="6"/>
            <w:shd w:val="clear" w:color="auto" w:fill="auto"/>
          </w:tcPr>
          <w:p w:rsidR="00A45909" w:rsidRPr="00604DEB" w:rsidRDefault="00A45909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F38AD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71699E" w:rsidRPr="00604DEB" w:rsidRDefault="00147069" w:rsidP="00F36C02">
            <w:pPr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1.</w:t>
            </w:r>
            <w:r w:rsidR="00F36C02">
              <w:rPr>
                <w:sz w:val="24"/>
                <w:szCs w:val="24"/>
              </w:rPr>
              <w:t>1.1</w:t>
            </w:r>
          </w:p>
        </w:tc>
        <w:tc>
          <w:tcPr>
            <w:tcW w:w="1524" w:type="pct"/>
            <w:shd w:val="clear" w:color="auto" w:fill="auto"/>
          </w:tcPr>
          <w:p w:rsidR="00D95ED6" w:rsidRDefault="00650AEB" w:rsidP="00EE0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управление. На территории Сретенского района действует 7 соглашений  с тремя предприятиями сферы жилищно-коммунального хозяйства. Доля организаций частной собственности в сфере теплоснабжения составляет 100%. </w:t>
            </w:r>
            <w:r w:rsidR="00C51A84">
              <w:rPr>
                <w:sz w:val="24"/>
                <w:szCs w:val="24"/>
              </w:rPr>
              <w:t>Концессионные соглашения;</w:t>
            </w:r>
          </w:p>
          <w:p w:rsidR="00C51A84" w:rsidRDefault="00D33080" w:rsidP="00EE0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1A84">
              <w:rPr>
                <w:sz w:val="24"/>
                <w:szCs w:val="24"/>
              </w:rPr>
              <w:t>№ 8 от 8.06.2016 г. в отношении объектов теплоснабжения, находящихся в с. Вер</w:t>
            </w:r>
            <w:r w:rsidR="006911DC">
              <w:rPr>
                <w:sz w:val="24"/>
                <w:szCs w:val="24"/>
              </w:rPr>
              <w:t>х</w:t>
            </w:r>
            <w:r w:rsidR="00C51A84">
              <w:rPr>
                <w:sz w:val="24"/>
                <w:szCs w:val="24"/>
              </w:rPr>
              <w:t>няя Куэнга муниципального района «Сретенский район».</w:t>
            </w:r>
          </w:p>
          <w:p w:rsidR="00C51A84" w:rsidRDefault="00D33080" w:rsidP="00C51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1A84">
              <w:rPr>
                <w:sz w:val="24"/>
                <w:szCs w:val="24"/>
              </w:rPr>
              <w:t>№ 9 от 8.06.2016 г. в отношении объектов теплоснабжения, находящихся в с. Дунаево муниципального района «Сретенский район».</w:t>
            </w:r>
          </w:p>
          <w:p w:rsidR="00C51A84" w:rsidRDefault="00D33080" w:rsidP="00C51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1A84">
              <w:rPr>
                <w:sz w:val="24"/>
                <w:szCs w:val="24"/>
              </w:rPr>
              <w:t xml:space="preserve">№ 10 от 8.06.2016 г. в отношении объектов водоснабжения и водоотведения, </w:t>
            </w:r>
            <w:r w:rsidR="00C51A84">
              <w:rPr>
                <w:sz w:val="24"/>
                <w:szCs w:val="24"/>
              </w:rPr>
              <w:lastRenderedPageBreak/>
              <w:t>находящихся в с. Дунаево муниципального района «Сретенский район».</w:t>
            </w:r>
          </w:p>
          <w:p w:rsidR="00C51A84" w:rsidRDefault="00D33080" w:rsidP="00C51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1A84">
              <w:rPr>
                <w:sz w:val="24"/>
                <w:szCs w:val="24"/>
              </w:rPr>
              <w:t xml:space="preserve">№ 1 в отношении объектов водоснабжения и водоотведения, находящихся в г. Сретенске муниципального района «Сретенский район» Забайкальского края от 01.08.2016 г. </w:t>
            </w:r>
            <w:r>
              <w:rPr>
                <w:sz w:val="24"/>
                <w:szCs w:val="24"/>
              </w:rPr>
              <w:t>администрация городского поселения «Сретенское» представляет отчет о выполнении мероприятий по созданию и реконструкции объектов концессионного соглашения.</w:t>
            </w:r>
          </w:p>
          <w:p w:rsidR="00D33080" w:rsidRDefault="00D33080" w:rsidP="00D3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2 в отношении объектов теплоснабжения, находящихся в г. Сретенске муниципального района «Сретенский район» Забайкальского края от 01.08.2016 г., администрация городского поселения «Сретенское» представляет отчет о выполнении мероприятий по созданию и реконструкции объектов концессионного соглашения.</w:t>
            </w:r>
          </w:p>
          <w:p w:rsidR="00A5310C" w:rsidRDefault="00A5310C" w:rsidP="00A53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 1 от 12.09.18 г.  в отношении объектов теплоснабжения, находящихся на территории муниципального образования сельского поселения «Алиянское» муниципального района «Сретенский район» Забайкальского края.</w:t>
            </w:r>
          </w:p>
          <w:p w:rsidR="00A5310C" w:rsidRDefault="00A5310C" w:rsidP="00A53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1 от 12.09.19 г.   в отношении объектов теплоснабжения, находящихся в муниципальной собственности городского поселения «Кокуйское».</w:t>
            </w:r>
          </w:p>
          <w:p w:rsidR="00D33080" w:rsidRDefault="00D33080" w:rsidP="00D33080">
            <w:pPr>
              <w:jc w:val="both"/>
              <w:rPr>
                <w:sz w:val="24"/>
                <w:szCs w:val="24"/>
              </w:rPr>
            </w:pPr>
          </w:p>
          <w:p w:rsidR="00D33080" w:rsidRDefault="00D33080" w:rsidP="00C51A84">
            <w:pPr>
              <w:jc w:val="both"/>
              <w:rPr>
                <w:sz w:val="24"/>
                <w:szCs w:val="24"/>
              </w:rPr>
            </w:pPr>
          </w:p>
          <w:p w:rsidR="00C51A84" w:rsidRDefault="00C51A84" w:rsidP="00C51A84">
            <w:pPr>
              <w:jc w:val="both"/>
              <w:rPr>
                <w:sz w:val="24"/>
                <w:szCs w:val="24"/>
              </w:rPr>
            </w:pPr>
          </w:p>
          <w:p w:rsidR="00C51A84" w:rsidRPr="00604DEB" w:rsidRDefault="00C51A84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71699E" w:rsidRPr="00604DEB" w:rsidRDefault="00A45909" w:rsidP="00EE0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</w:rPr>
              <w:lastRenderedPageBreak/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554" w:type="pct"/>
            <w:shd w:val="clear" w:color="auto" w:fill="auto"/>
          </w:tcPr>
          <w:p w:rsidR="0071699E" w:rsidRPr="00604DEB" w:rsidRDefault="00A4590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71699E" w:rsidRPr="00604DEB" w:rsidRDefault="005F2C93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</w:t>
            </w:r>
            <w:r w:rsidR="00B32EB3"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доли организаций частной формы собственности в сфере теплоснабжения</w:t>
            </w:r>
          </w:p>
        </w:tc>
        <w:tc>
          <w:tcPr>
            <w:tcW w:w="763" w:type="pct"/>
            <w:shd w:val="clear" w:color="auto" w:fill="auto"/>
          </w:tcPr>
          <w:p w:rsidR="00D37F20" w:rsidRPr="00D37F20" w:rsidRDefault="00D37F20" w:rsidP="00D37F20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 w:rsidR="00163F64"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29626D" w:rsidRPr="00D37F20" w:rsidRDefault="0029626D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2C9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323"/>
        </w:trPr>
        <w:tc>
          <w:tcPr>
            <w:tcW w:w="5000" w:type="pct"/>
            <w:gridSpan w:val="6"/>
            <w:shd w:val="clear" w:color="auto" w:fill="auto"/>
          </w:tcPr>
          <w:p w:rsidR="005F2C93" w:rsidRPr="00604DEB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F38AD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D37F20" w:rsidRPr="00604DEB" w:rsidTr="00D37F20">
        <w:tblPrEx>
          <w:tblBorders>
            <w:bottom w:val="single" w:sz="4" w:space="0" w:color="auto"/>
          </w:tblBorders>
          <w:tblLook w:val="01A0"/>
        </w:tblPrEx>
        <w:trPr>
          <w:trHeight w:val="2785"/>
        </w:trPr>
        <w:tc>
          <w:tcPr>
            <w:tcW w:w="266" w:type="pct"/>
            <w:shd w:val="clear" w:color="auto" w:fill="auto"/>
          </w:tcPr>
          <w:p w:rsidR="00D37F20" w:rsidRPr="00604DEB" w:rsidRDefault="00D37F20" w:rsidP="00F36C02">
            <w:pPr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604DEB">
              <w:rPr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D37F20" w:rsidRPr="00604DEB" w:rsidRDefault="00650AEB" w:rsidP="00EE0A2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сфере доля присутствия организаций частной формы собственности составляет 100 %.</w:t>
            </w:r>
          </w:p>
          <w:p w:rsidR="00D37F20" w:rsidRPr="00604DEB" w:rsidRDefault="00D37F20" w:rsidP="00EE0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D37F20" w:rsidRPr="00604DEB" w:rsidRDefault="00D37F20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04DEB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D37F20" w:rsidRPr="00604DEB" w:rsidRDefault="00D37F20" w:rsidP="00EE0A2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604DEB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4" w:type="pct"/>
            <w:shd w:val="clear" w:color="auto" w:fill="auto"/>
          </w:tcPr>
          <w:p w:rsidR="00D37F20" w:rsidRPr="00604DEB" w:rsidRDefault="00D37F20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D37F20" w:rsidRPr="00604DEB" w:rsidRDefault="00D37F20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3" w:type="pct"/>
            <w:shd w:val="clear" w:color="auto" w:fill="auto"/>
          </w:tcPr>
          <w:p w:rsidR="00163F64" w:rsidRPr="00D37F20" w:rsidRDefault="00163F64" w:rsidP="00163F64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D37F20" w:rsidRPr="00604DEB" w:rsidRDefault="00D37F20" w:rsidP="00D37F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2C9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5F2C93" w:rsidRPr="00604DEB" w:rsidRDefault="005F2C93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F38AD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F2C93" w:rsidRPr="00604DEB" w:rsidRDefault="00F36C02" w:rsidP="00F36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="007D06C4" w:rsidRPr="00604DEB">
              <w:rPr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5F2C93" w:rsidRPr="00604DEB" w:rsidRDefault="00BC6114" w:rsidP="00EE0A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Сретенского района организаций по выполнению работ по благоустройству городской среды нет.</w:t>
            </w:r>
          </w:p>
        </w:tc>
        <w:tc>
          <w:tcPr>
            <w:tcW w:w="1061" w:type="pct"/>
            <w:shd w:val="clear" w:color="auto" w:fill="auto"/>
          </w:tcPr>
          <w:p w:rsidR="005F2C93" w:rsidRPr="00604DEB" w:rsidRDefault="005F2C93" w:rsidP="00EE0A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 xml:space="preserve">Осуществление мониторинга </w:t>
            </w:r>
            <w:r w:rsidR="002778AE" w:rsidRPr="00604DEB">
              <w:rPr>
                <w:sz w:val="24"/>
                <w:szCs w:val="24"/>
              </w:rPr>
              <w:t xml:space="preserve">деятельности хозяйствующих субъектов, осуществляющих деятельность на </w:t>
            </w:r>
            <w:r w:rsidRPr="00604DEB">
              <w:rPr>
                <w:sz w:val="24"/>
                <w:szCs w:val="24"/>
              </w:rPr>
              <w:t>рынк</w:t>
            </w:r>
            <w:r w:rsidR="002778AE" w:rsidRPr="00604DEB">
              <w:rPr>
                <w:sz w:val="24"/>
                <w:szCs w:val="24"/>
              </w:rPr>
              <w:t>е</w:t>
            </w:r>
            <w:r w:rsidRPr="00604DEB">
              <w:rPr>
                <w:sz w:val="24"/>
                <w:szCs w:val="24"/>
              </w:rPr>
              <w:t xml:space="preserve"> выполнения работ по </w:t>
            </w:r>
            <w:r w:rsidR="00AE603A" w:rsidRPr="00604DEB">
              <w:rPr>
                <w:sz w:val="24"/>
                <w:szCs w:val="24"/>
              </w:rPr>
              <w:t>благоустройству городской среды</w:t>
            </w:r>
          </w:p>
        </w:tc>
        <w:tc>
          <w:tcPr>
            <w:tcW w:w="554" w:type="pct"/>
            <w:shd w:val="clear" w:color="auto" w:fill="auto"/>
          </w:tcPr>
          <w:p w:rsidR="005F2C93" w:rsidRPr="00604DEB" w:rsidRDefault="005F2C93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5F2C93" w:rsidRPr="00604DEB" w:rsidRDefault="007D06C4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Сохранение достигнутого уровня присутствия частных организаций на рынке выполнения работ по благоустройству городской среды </w:t>
            </w:r>
          </w:p>
        </w:tc>
        <w:tc>
          <w:tcPr>
            <w:tcW w:w="763" w:type="pct"/>
            <w:shd w:val="clear" w:color="auto" w:fill="auto"/>
          </w:tcPr>
          <w:p w:rsidR="00163F64" w:rsidRPr="00D37F20" w:rsidRDefault="00163F64" w:rsidP="00163F64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D95ED6" w:rsidRPr="00604DEB" w:rsidRDefault="00D95ED6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8A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406"/>
        </w:trPr>
        <w:tc>
          <w:tcPr>
            <w:tcW w:w="5000" w:type="pct"/>
            <w:gridSpan w:val="6"/>
            <w:shd w:val="clear" w:color="auto" w:fill="auto"/>
          </w:tcPr>
          <w:p w:rsidR="002778AE" w:rsidRPr="00604DEB" w:rsidRDefault="002778AE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1F38AD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778AE" w:rsidRPr="00604DEB" w:rsidRDefault="0029626D" w:rsidP="00F36C02">
            <w:pPr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1.</w:t>
            </w:r>
            <w:r w:rsidR="00F36C02">
              <w:rPr>
                <w:color w:val="000000"/>
                <w:sz w:val="24"/>
                <w:szCs w:val="24"/>
              </w:rPr>
              <w:t>4.1</w:t>
            </w:r>
            <w:r w:rsidRPr="00604D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A5310C" w:rsidRPr="00604DEB" w:rsidRDefault="00C24565" w:rsidP="00EE0A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настоящее время на территории Сретенского района действует 1 уполномоченная газораспределительная организация по поставке сжиженного углеводородного газа для бытовых нужд населения</w:t>
            </w:r>
            <w:r w:rsidR="00BC61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ОАО «Читаоблгаз»</w:t>
            </w:r>
            <w:r w:rsidR="00D4644B">
              <w:rPr>
                <w:color w:val="000000"/>
                <w:sz w:val="24"/>
                <w:szCs w:val="24"/>
              </w:rPr>
              <w:t>.</w:t>
            </w:r>
            <w:r w:rsidR="00BC6114">
              <w:rPr>
                <w:color w:val="000000"/>
                <w:sz w:val="24"/>
                <w:szCs w:val="24"/>
              </w:rPr>
              <w:t xml:space="preserve"> Доля организаций частной формы собственности в сфере поставки сжиженного газа в баллонах составляет 100 %.</w:t>
            </w:r>
          </w:p>
        </w:tc>
        <w:tc>
          <w:tcPr>
            <w:tcW w:w="1061" w:type="pct"/>
            <w:shd w:val="clear" w:color="auto" w:fill="auto"/>
          </w:tcPr>
          <w:p w:rsidR="002778AE" w:rsidRPr="00604DEB" w:rsidRDefault="00D01D20" w:rsidP="00EE0A20">
            <w:pPr>
              <w:jc w:val="both"/>
              <w:rPr>
                <w:color w:val="000000"/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shd w:val="clear" w:color="auto" w:fill="auto"/>
          </w:tcPr>
          <w:p w:rsidR="002778AE" w:rsidRPr="00604DEB" w:rsidRDefault="00D01D20" w:rsidP="00EE0A20">
            <w:pPr>
              <w:jc w:val="center"/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2778AE" w:rsidRPr="00604DEB" w:rsidRDefault="0029626D" w:rsidP="00833311">
            <w:pPr>
              <w:jc w:val="both"/>
              <w:rPr>
                <w:color w:val="000000"/>
                <w:sz w:val="24"/>
                <w:szCs w:val="24"/>
              </w:rPr>
            </w:pPr>
            <w:r w:rsidRPr="00604DEB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63" w:type="pct"/>
            <w:shd w:val="clear" w:color="auto" w:fill="auto"/>
          </w:tcPr>
          <w:p w:rsidR="00163F64" w:rsidRPr="00D37F20" w:rsidRDefault="00163F64" w:rsidP="00163F64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29626D" w:rsidRPr="00604DEB" w:rsidRDefault="0029626D" w:rsidP="00EE0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D20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D01D20" w:rsidRPr="00604DEB" w:rsidRDefault="00D01D20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1F38AD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2E2CA6" w:rsidRPr="00604DEB" w:rsidRDefault="002E2CA6" w:rsidP="00F36C02">
            <w:pPr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1.</w:t>
            </w:r>
            <w:r w:rsidR="00F36C02">
              <w:rPr>
                <w:color w:val="000000"/>
                <w:sz w:val="24"/>
                <w:szCs w:val="24"/>
              </w:rPr>
              <w:t>5.1</w:t>
            </w:r>
            <w:r w:rsidRPr="00604D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:rsidR="002E2CA6" w:rsidRPr="00604DEB" w:rsidRDefault="00D4644B" w:rsidP="003503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обслуживанию </w:t>
            </w:r>
            <w:r w:rsidR="00BC6114">
              <w:rPr>
                <w:sz w:val="24"/>
                <w:szCs w:val="24"/>
                <w:lang w:eastAsia="en-US"/>
              </w:rPr>
              <w:t>двух</w:t>
            </w:r>
            <w:r>
              <w:rPr>
                <w:sz w:val="24"/>
                <w:szCs w:val="24"/>
                <w:lang w:eastAsia="en-US"/>
              </w:rPr>
              <w:t xml:space="preserve"> муниципальных маршрутов привлечен один </w:t>
            </w:r>
            <w:r w:rsidR="00BC6114">
              <w:rPr>
                <w:sz w:val="24"/>
                <w:szCs w:val="24"/>
                <w:lang w:eastAsia="en-US"/>
              </w:rPr>
              <w:t xml:space="preserve">негосударственный </w:t>
            </w:r>
            <w:r>
              <w:rPr>
                <w:sz w:val="24"/>
                <w:szCs w:val="24"/>
                <w:lang w:eastAsia="en-US"/>
              </w:rPr>
              <w:t>перевозчик</w:t>
            </w:r>
            <w:r w:rsidR="00BC6114">
              <w:rPr>
                <w:sz w:val="24"/>
                <w:szCs w:val="24"/>
                <w:lang w:eastAsia="en-US"/>
              </w:rPr>
              <w:t>. Доля услуг по перевозке пассажиров автомобильным транспортом по муниципальным маршрутам регулярных перевозок, оказанных организациями частной собственности – 100%.</w:t>
            </w:r>
            <w:r w:rsidR="003503E6">
              <w:rPr>
                <w:sz w:val="24"/>
                <w:szCs w:val="24"/>
                <w:lang w:eastAsia="en-US"/>
              </w:rPr>
              <w:t xml:space="preserve"> Один муниципальный маршрут до населенного пункта с.Усть</w:t>
            </w:r>
            <w:r w:rsidR="0076522A">
              <w:rPr>
                <w:sz w:val="24"/>
                <w:szCs w:val="24"/>
                <w:lang w:eastAsia="en-US"/>
              </w:rPr>
              <w:t xml:space="preserve"> </w:t>
            </w:r>
            <w:r w:rsidR="003503E6">
              <w:rPr>
                <w:sz w:val="24"/>
                <w:szCs w:val="24"/>
                <w:lang w:eastAsia="en-US"/>
              </w:rPr>
              <w:t xml:space="preserve">-Наринзор не обеспечен перевозчиком, в связи с отсутствием заявок на участие в конкурсе по данному направлению. </w:t>
            </w:r>
          </w:p>
        </w:tc>
        <w:tc>
          <w:tcPr>
            <w:tcW w:w="1061" w:type="pct"/>
            <w:shd w:val="clear" w:color="auto" w:fill="auto"/>
          </w:tcPr>
          <w:p w:rsidR="002E2CA6" w:rsidRPr="00604DEB" w:rsidRDefault="002E2CA6" w:rsidP="00EE0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изменений.</w:t>
            </w:r>
          </w:p>
        </w:tc>
        <w:tc>
          <w:tcPr>
            <w:tcW w:w="554" w:type="pct"/>
            <w:shd w:val="clear" w:color="auto" w:fill="auto"/>
          </w:tcPr>
          <w:p w:rsidR="002E2CA6" w:rsidRPr="00604DEB" w:rsidRDefault="002E2CA6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2019- 2021</w:t>
            </w:r>
          </w:p>
        </w:tc>
        <w:tc>
          <w:tcPr>
            <w:tcW w:w="832" w:type="pct"/>
            <w:shd w:val="clear" w:color="auto" w:fill="auto"/>
          </w:tcPr>
          <w:p w:rsidR="002E2CA6" w:rsidRPr="00604DEB" w:rsidRDefault="002E2CA6" w:rsidP="008333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2E2CA6" w:rsidRPr="00604DEB" w:rsidRDefault="002E2CA6" w:rsidP="00833311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763" w:type="pct"/>
            <w:shd w:val="clear" w:color="auto" w:fill="auto"/>
          </w:tcPr>
          <w:p w:rsidR="00163F64" w:rsidRPr="00D37F20" w:rsidRDefault="00163F64" w:rsidP="00163F64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D95ED6" w:rsidRPr="00604DEB" w:rsidRDefault="00D95ED6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0716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331"/>
        </w:trPr>
        <w:tc>
          <w:tcPr>
            <w:tcW w:w="5000" w:type="pct"/>
            <w:gridSpan w:val="6"/>
            <w:shd w:val="clear" w:color="auto" w:fill="auto"/>
          </w:tcPr>
          <w:p w:rsidR="00890716" w:rsidRPr="00604DEB" w:rsidRDefault="00890716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1F38AD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3E36A9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3E36A9" w:rsidRPr="00604DEB" w:rsidRDefault="003E36A9" w:rsidP="003665D5">
            <w:pPr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1.</w:t>
            </w:r>
            <w:r w:rsidR="003665D5">
              <w:rPr>
                <w:color w:val="000000"/>
                <w:sz w:val="24"/>
                <w:szCs w:val="24"/>
              </w:rPr>
              <w:t>6</w:t>
            </w:r>
            <w:r w:rsidRPr="00604DEB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3E36A9" w:rsidRPr="004928D5" w:rsidRDefault="004928D5" w:rsidP="004928D5">
            <w:pPr>
              <w:tabs>
                <w:tab w:val="left" w:pos="112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Сретенского района находятся объекты недвижимого имущества, права на которые не зарегистрированы в Едином государственном реестре недвижимости.</w:t>
            </w:r>
          </w:p>
        </w:tc>
        <w:tc>
          <w:tcPr>
            <w:tcW w:w="1061" w:type="pct"/>
            <w:shd w:val="clear" w:color="auto" w:fill="auto"/>
          </w:tcPr>
          <w:p w:rsidR="003E36A9" w:rsidRPr="00604DEB" w:rsidRDefault="003E36A9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:rsidR="003E36A9" w:rsidRPr="00604DEB" w:rsidRDefault="003E36A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3E36A9" w:rsidRPr="00604DEB" w:rsidRDefault="003E36A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63" w:type="pct"/>
            <w:shd w:val="clear" w:color="auto" w:fill="auto"/>
          </w:tcPr>
          <w:p w:rsidR="001104CF" w:rsidRPr="00837310" w:rsidRDefault="00837310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4C7E7B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370"/>
        </w:trPr>
        <w:tc>
          <w:tcPr>
            <w:tcW w:w="5000" w:type="pct"/>
            <w:gridSpan w:val="6"/>
            <w:shd w:val="clear" w:color="auto" w:fill="auto"/>
          </w:tcPr>
          <w:p w:rsidR="004C7E7B" w:rsidRPr="00604DEB" w:rsidRDefault="004C7E7B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F38AD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B32EB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32EB3" w:rsidRPr="00604DEB" w:rsidRDefault="003665D5" w:rsidP="00837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37310">
              <w:rPr>
                <w:sz w:val="24"/>
                <w:szCs w:val="24"/>
                <w:lang w:eastAsia="en-US"/>
              </w:rPr>
              <w:t>7</w:t>
            </w:r>
            <w:r w:rsidR="00B32EB3"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562869" w:rsidRPr="00562869" w:rsidRDefault="00562869" w:rsidP="006911DC">
            <w:pPr>
              <w:jc w:val="both"/>
              <w:rPr>
                <w:sz w:val="24"/>
                <w:szCs w:val="24"/>
              </w:rPr>
            </w:pPr>
            <w:r w:rsidRPr="00562869">
              <w:rPr>
                <w:sz w:val="24"/>
                <w:szCs w:val="24"/>
              </w:rPr>
              <w:t>В документах территориального планирования, правилах землепользования и застройки предусмотрели  территориальные зоны на территории Сретенского района для строительства, размещения объектов АЗС.</w:t>
            </w:r>
          </w:p>
          <w:p w:rsidR="004928D5" w:rsidRPr="00562869" w:rsidRDefault="00562869" w:rsidP="00562869">
            <w:pPr>
              <w:jc w:val="both"/>
              <w:rPr>
                <w:sz w:val="24"/>
                <w:szCs w:val="24"/>
              </w:rPr>
            </w:pPr>
            <w:r w:rsidRPr="00562869">
              <w:rPr>
                <w:sz w:val="24"/>
                <w:szCs w:val="24"/>
              </w:rPr>
              <w:t xml:space="preserve">Заявки от организаций и хозяйствующих субъектов на строительство объектов АЗС  на территории МР «Сретенский район» не </w:t>
            </w:r>
            <w:r w:rsidRPr="00562869">
              <w:rPr>
                <w:sz w:val="24"/>
                <w:szCs w:val="24"/>
              </w:rPr>
              <w:lastRenderedPageBreak/>
              <w:t>поступали</w:t>
            </w:r>
            <w:r w:rsidR="006911DC">
              <w:rPr>
                <w:sz w:val="24"/>
                <w:szCs w:val="24"/>
              </w:rPr>
              <w:t>.</w:t>
            </w: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Default="004928D5" w:rsidP="00147069">
            <w:pPr>
              <w:jc w:val="both"/>
              <w:rPr>
                <w:sz w:val="24"/>
                <w:szCs w:val="24"/>
              </w:rPr>
            </w:pPr>
          </w:p>
          <w:p w:rsidR="004928D5" w:rsidRPr="00604DEB" w:rsidRDefault="004928D5" w:rsidP="00691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B32EB3" w:rsidRPr="00604DEB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</w:rPr>
              <w:lastRenderedPageBreak/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auto"/>
          </w:tcPr>
          <w:p w:rsidR="00B32EB3" w:rsidRPr="00604DEB" w:rsidRDefault="00B32EB3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32EB3" w:rsidRPr="00604DEB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shd w:val="clear" w:color="auto" w:fill="auto"/>
          </w:tcPr>
          <w:p w:rsidR="00B32EB3" w:rsidRPr="00604DEB" w:rsidRDefault="00837310" w:rsidP="008373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Комитет экономики и безопасности,  о</w:t>
            </w:r>
            <w:r w:rsidRPr="00837310">
              <w:rPr>
                <w:sz w:val="24"/>
                <w:szCs w:val="24"/>
              </w:rPr>
              <w:t>тдел по имуществу и землепользованию Комитета экономики администрации МР «Сретенский район»</w:t>
            </w:r>
          </w:p>
        </w:tc>
      </w:tr>
      <w:tr w:rsidR="00B32EB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32EB3" w:rsidRPr="00604DEB" w:rsidRDefault="003665D5" w:rsidP="00837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837310">
              <w:rPr>
                <w:sz w:val="24"/>
                <w:szCs w:val="24"/>
                <w:lang w:eastAsia="en-US"/>
              </w:rPr>
              <w:t>7</w:t>
            </w:r>
            <w:r w:rsidR="00B32EB3" w:rsidRPr="00604DEB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524" w:type="pct"/>
            <w:vMerge/>
            <w:shd w:val="clear" w:color="auto" w:fill="auto"/>
          </w:tcPr>
          <w:p w:rsidR="00B32EB3" w:rsidRPr="00604DEB" w:rsidRDefault="00B32EB3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B32EB3" w:rsidRPr="00604DEB" w:rsidRDefault="00B32EB3" w:rsidP="0083731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604DEB">
              <w:rPr>
                <w:sz w:val="24"/>
                <w:szCs w:val="24"/>
              </w:rPr>
              <w:t xml:space="preserve">перечня земельных участков, находящихся в собственности </w:t>
            </w:r>
            <w:r w:rsidR="00837310">
              <w:rPr>
                <w:sz w:val="24"/>
                <w:szCs w:val="24"/>
              </w:rPr>
              <w:t xml:space="preserve">Сретенского района </w:t>
            </w:r>
            <w:r w:rsidRPr="00604DEB">
              <w:rPr>
                <w:sz w:val="24"/>
                <w:szCs w:val="24"/>
              </w:rPr>
              <w:t xml:space="preserve">Забайкальского края, муниципальной собственности, и земельных участков на территории </w:t>
            </w:r>
            <w:r w:rsidR="00837310">
              <w:rPr>
                <w:sz w:val="24"/>
                <w:szCs w:val="24"/>
              </w:rPr>
              <w:t xml:space="preserve">Сретенского района </w:t>
            </w:r>
            <w:r w:rsidRPr="00604DEB">
              <w:rPr>
                <w:sz w:val="24"/>
                <w:szCs w:val="24"/>
              </w:rPr>
              <w:t xml:space="preserve">Забайкальского края, </w:t>
            </w:r>
            <w:r w:rsidR="00837310">
              <w:rPr>
                <w:sz w:val="24"/>
                <w:szCs w:val="24"/>
              </w:rPr>
              <w:t xml:space="preserve">  </w:t>
            </w:r>
            <w:r w:rsidRPr="00604DEB">
              <w:rPr>
                <w:sz w:val="24"/>
                <w:szCs w:val="24"/>
              </w:rPr>
              <w:t xml:space="preserve">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4" w:type="pct"/>
            <w:shd w:val="clear" w:color="auto" w:fill="auto"/>
          </w:tcPr>
          <w:p w:rsidR="00B32EB3" w:rsidRPr="00604DEB" w:rsidRDefault="00B32EB3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vMerge/>
            <w:shd w:val="clear" w:color="auto" w:fill="auto"/>
          </w:tcPr>
          <w:p w:rsidR="00B32EB3" w:rsidRPr="00604DEB" w:rsidRDefault="00B32EB3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B32EB3" w:rsidRPr="00604DEB" w:rsidRDefault="00837310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4C7E7B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317"/>
        </w:trPr>
        <w:tc>
          <w:tcPr>
            <w:tcW w:w="5000" w:type="pct"/>
            <w:gridSpan w:val="6"/>
            <w:shd w:val="clear" w:color="auto" w:fill="auto"/>
          </w:tcPr>
          <w:p w:rsidR="004C7E7B" w:rsidRPr="00604DEB" w:rsidRDefault="004C7E7B" w:rsidP="00EE0A20">
            <w:pPr>
              <w:pStyle w:val="a5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E8703E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C7E7B" w:rsidRPr="00604DEB" w:rsidRDefault="004D49BA" w:rsidP="00837310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1.</w:t>
            </w:r>
            <w:r w:rsidR="00837310">
              <w:rPr>
                <w:sz w:val="24"/>
                <w:szCs w:val="24"/>
                <w:lang w:eastAsia="en-US"/>
              </w:rPr>
              <w:t>8</w:t>
            </w:r>
            <w:r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4C7E7B" w:rsidRPr="00604DEB" w:rsidRDefault="004928D5" w:rsidP="006B7A8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</w:t>
            </w:r>
            <w:r w:rsidR="0076522A">
              <w:rPr>
                <w:sz w:val="24"/>
                <w:szCs w:val="24"/>
                <w:lang w:eastAsia="en-US"/>
              </w:rPr>
              <w:t>,</w:t>
            </w:r>
            <w:r w:rsidR="006911DC">
              <w:rPr>
                <w:sz w:val="24"/>
                <w:szCs w:val="24"/>
                <w:lang w:eastAsia="en-US"/>
              </w:rPr>
              <w:t xml:space="preserve"> муниципальным </w:t>
            </w:r>
            <w:r>
              <w:rPr>
                <w:sz w:val="24"/>
                <w:szCs w:val="24"/>
                <w:lang w:eastAsia="en-US"/>
              </w:rPr>
              <w:t xml:space="preserve"> участием, осуществляющие свою деятельность в сфере рекламы.</w:t>
            </w:r>
          </w:p>
        </w:tc>
        <w:tc>
          <w:tcPr>
            <w:tcW w:w="1061" w:type="pct"/>
            <w:shd w:val="clear" w:color="auto" w:fill="auto"/>
          </w:tcPr>
          <w:p w:rsidR="004C7E7B" w:rsidRPr="00604DEB" w:rsidRDefault="003E36A9" w:rsidP="00B868BB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Недопущение создания </w:t>
            </w:r>
            <w:r w:rsidR="00B868BB">
              <w:rPr>
                <w:sz w:val="24"/>
                <w:szCs w:val="24"/>
                <w:lang w:eastAsia="en-US"/>
              </w:rPr>
              <w:t xml:space="preserve"> </w:t>
            </w:r>
            <w:r w:rsidRPr="00604DEB">
              <w:rPr>
                <w:sz w:val="24"/>
                <w:szCs w:val="24"/>
                <w:lang w:eastAsia="en-US"/>
              </w:rPr>
              <w:t xml:space="preserve">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auto"/>
          </w:tcPr>
          <w:p w:rsidR="004C7E7B" w:rsidRPr="00604DEB" w:rsidRDefault="003E36A9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4C7E7B" w:rsidRPr="00604DEB" w:rsidRDefault="00D818CE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63" w:type="pct"/>
            <w:shd w:val="clear" w:color="auto" w:fill="auto"/>
          </w:tcPr>
          <w:p w:rsidR="004C7E7B" w:rsidRPr="00604DEB" w:rsidRDefault="00B868BB" w:rsidP="00B868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3731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3E15BB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3E15BB" w:rsidRPr="00604DEB" w:rsidRDefault="003E15BB" w:rsidP="00EE0A2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604DEB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5B610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604DEB" w:rsidRDefault="005B6103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E8703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E8703E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F6B8E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5B6103" w:rsidRPr="00604DEB" w:rsidRDefault="00147069" w:rsidP="003665D5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2.</w:t>
            </w:r>
            <w:r w:rsidR="003665D5">
              <w:rPr>
                <w:sz w:val="24"/>
                <w:szCs w:val="24"/>
                <w:lang w:eastAsia="en-US"/>
              </w:rPr>
              <w:t>1</w:t>
            </w:r>
            <w:r w:rsidRPr="00604DE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5B6103" w:rsidRPr="00604DEB" w:rsidRDefault="00337A87" w:rsidP="00685EF2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В течение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04DEB">
              <w:rPr>
                <w:sz w:val="24"/>
                <w:szCs w:val="24"/>
                <w:lang w:eastAsia="en-US"/>
              </w:rPr>
              <w:t xml:space="preserve"> года активно осуществлялась работа по централизации </w:t>
            </w:r>
            <w:r w:rsidRPr="00604DEB">
              <w:rPr>
                <w:sz w:val="24"/>
                <w:szCs w:val="24"/>
                <w:lang w:eastAsia="en-US"/>
              </w:rPr>
              <w:lastRenderedPageBreak/>
              <w:t xml:space="preserve">муниципальных закупок посредством соглашений между Правительством Забайкальского края и </w:t>
            </w:r>
            <w:r w:rsidR="00685EF2">
              <w:rPr>
                <w:sz w:val="24"/>
                <w:szCs w:val="24"/>
                <w:lang w:eastAsia="en-US"/>
              </w:rPr>
              <w:t xml:space="preserve">администрацией МР «Сретенский район». </w:t>
            </w:r>
            <w:r>
              <w:rPr>
                <w:sz w:val="24"/>
                <w:szCs w:val="24"/>
                <w:lang w:eastAsia="en-US"/>
              </w:rPr>
              <w:t>Соглашение от 23.07.2019 г. №</w:t>
            </w:r>
            <w:r w:rsidR="00685EF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 между Забайкальским краем и Администрацией муниципального района «Сретенский район» об определении поставщиков (подрядчиков, исполнителей)</w:t>
            </w:r>
          </w:p>
        </w:tc>
        <w:tc>
          <w:tcPr>
            <w:tcW w:w="1061" w:type="pct"/>
            <w:shd w:val="clear" w:color="auto" w:fill="auto"/>
          </w:tcPr>
          <w:p w:rsidR="005B6103" w:rsidRPr="00604DEB" w:rsidRDefault="000F5337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lastRenderedPageBreak/>
              <w:t xml:space="preserve">Заключение Соглашений о передаче полномочий на </w:t>
            </w:r>
            <w:r w:rsidRPr="00604DEB">
              <w:rPr>
                <w:sz w:val="24"/>
                <w:szCs w:val="24"/>
                <w:lang w:eastAsia="en-US"/>
              </w:rPr>
              <w:lastRenderedPageBreak/>
              <w:t xml:space="preserve">определение поставщиков (подрядчиков, исполнителей) между Правительством Забайкальского края </w:t>
            </w:r>
            <w:r w:rsidR="00925E11">
              <w:rPr>
                <w:sz w:val="24"/>
                <w:szCs w:val="24"/>
                <w:lang w:eastAsia="en-US"/>
              </w:rPr>
              <w:t xml:space="preserve">и Администрацией муниципального района «Сретенский район» </w:t>
            </w:r>
            <w:r w:rsidR="00890DED" w:rsidRPr="00604DEB">
              <w:rPr>
                <w:sz w:val="24"/>
                <w:szCs w:val="24"/>
                <w:lang w:eastAsia="en-US"/>
              </w:rPr>
              <w:t>З</w:t>
            </w:r>
            <w:r w:rsidRPr="00604DEB">
              <w:rPr>
                <w:sz w:val="24"/>
                <w:szCs w:val="24"/>
                <w:lang w:eastAsia="en-US"/>
              </w:rPr>
              <w:t>абайкальского края</w:t>
            </w:r>
          </w:p>
        </w:tc>
        <w:tc>
          <w:tcPr>
            <w:tcW w:w="554" w:type="pct"/>
            <w:shd w:val="clear" w:color="auto" w:fill="auto"/>
          </w:tcPr>
          <w:p w:rsidR="005B6103" w:rsidRPr="00604DEB" w:rsidRDefault="000F5337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5B6103" w:rsidRPr="00604DEB" w:rsidRDefault="000F5337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Установление единых правил осуществления </w:t>
            </w:r>
            <w:r w:rsidRPr="00604DEB">
              <w:rPr>
                <w:sz w:val="24"/>
                <w:szCs w:val="24"/>
                <w:lang w:eastAsia="en-US"/>
              </w:rPr>
              <w:lastRenderedPageBreak/>
              <w:t>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63" w:type="pct"/>
            <w:shd w:val="clear" w:color="auto" w:fill="auto"/>
          </w:tcPr>
          <w:p w:rsidR="00E419AE" w:rsidRPr="00604DEB" w:rsidRDefault="00B868BB" w:rsidP="00B868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Уполномоченный орган в сфере </w:t>
            </w:r>
            <w:r>
              <w:rPr>
                <w:sz w:val="24"/>
                <w:szCs w:val="24"/>
                <w:lang w:eastAsia="en-US"/>
              </w:rPr>
              <w:lastRenderedPageBreak/>
              <w:t>закупок Управление делами администрации МР «Сретенский район»</w:t>
            </w:r>
          </w:p>
        </w:tc>
      </w:tr>
      <w:tr w:rsidR="005B610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604DEB" w:rsidRDefault="005B6103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E8703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E8703E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656A7A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56A7A" w:rsidRPr="00604DEB" w:rsidRDefault="00147069" w:rsidP="003665D5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2.</w:t>
            </w:r>
            <w:r w:rsidR="003665D5">
              <w:rPr>
                <w:sz w:val="24"/>
                <w:szCs w:val="24"/>
                <w:lang w:eastAsia="en-US"/>
              </w:rPr>
              <w:t>2</w:t>
            </w:r>
            <w:r w:rsidRPr="00604DE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4" w:type="pct"/>
            <w:shd w:val="clear" w:color="auto" w:fill="auto"/>
          </w:tcPr>
          <w:p w:rsidR="00925E11" w:rsidRPr="00925E11" w:rsidRDefault="00AD5A60" w:rsidP="00AD5A6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5A60">
              <w:rPr>
                <w:sz w:val="24"/>
                <w:szCs w:val="24"/>
              </w:rPr>
              <w:t xml:space="preserve">Совет предпринимателей, является совещательным коллегиальным органом по развитию предпринимательской деятельности, </w:t>
            </w:r>
            <w:r w:rsidR="00515C41">
              <w:rPr>
                <w:sz w:val="24"/>
                <w:szCs w:val="24"/>
              </w:rPr>
              <w:t xml:space="preserve"> </w:t>
            </w:r>
            <w:r w:rsidR="00515C41" w:rsidRPr="00515C41">
              <w:rPr>
                <w:sz w:val="24"/>
                <w:szCs w:val="24"/>
              </w:rPr>
              <w:t xml:space="preserve">28.11.2018 г. № 594 Постановлением администрации МР «Сретенский район» Забайкальского края утверждено положение о Совете по развитию предпринимательской деятельности при администрации МР «Сретенский район». </w:t>
            </w:r>
            <w:r w:rsidR="00925E11" w:rsidRPr="00925E11">
              <w:rPr>
                <w:sz w:val="24"/>
                <w:szCs w:val="24"/>
              </w:rPr>
              <w:t xml:space="preserve"> 28.11.2018 г. № 600-р Распоряжением администрации МР «Сретенский район» Забайкальского края утверждён состав о Совете по развитию предпринимательской деятельности при администрации МР «Сретенский район». Состав Совета  по развитию предпринимательской деятельности при администрации МР «Сретенский район» обеспечен 70 % членов Совета из предпринимательского сообщества.</w:t>
            </w:r>
          </w:p>
          <w:p w:rsidR="00656A7A" w:rsidRPr="00604DEB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656A7A" w:rsidRPr="00604DEB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направлениям, в состав которых входит не менее 50% представителей субъектов предпринимательства</w:t>
            </w:r>
          </w:p>
          <w:p w:rsidR="00656A7A" w:rsidRPr="00604DEB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656A7A" w:rsidRPr="00604DEB" w:rsidRDefault="00656A7A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656A7A" w:rsidRPr="00604DEB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Анализ практической реализации </w:t>
            </w:r>
            <w:r w:rsidR="00E12013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604DEB">
              <w:rPr>
                <w:sz w:val="24"/>
                <w:szCs w:val="24"/>
                <w:lang w:eastAsia="en-US"/>
              </w:rPr>
              <w:t>полномочий и её влияния на состояние конкуренции в субъекте. Обеспечение обратной связи с субъектами предпринимательской деятельности.</w:t>
            </w:r>
          </w:p>
          <w:p w:rsidR="00656A7A" w:rsidRPr="00604DEB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63" w:type="pct"/>
            <w:shd w:val="clear" w:color="auto" w:fill="auto"/>
          </w:tcPr>
          <w:p w:rsidR="00656A7A" w:rsidRPr="00604DEB" w:rsidRDefault="009B70D5" w:rsidP="009B70D5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656A7A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56A7A" w:rsidRPr="00604DEB" w:rsidRDefault="00147069" w:rsidP="003665D5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2.</w:t>
            </w:r>
            <w:r w:rsidR="003665D5">
              <w:rPr>
                <w:sz w:val="24"/>
                <w:szCs w:val="24"/>
                <w:lang w:eastAsia="en-US"/>
              </w:rPr>
              <w:t>2</w:t>
            </w:r>
            <w:r w:rsidRPr="00604DEB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24" w:type="pct"/>
            <w:shd w:val="clear" w:color="auto" w:fill="auto"/>
          </w:tcPr>
          <w:p w:rsidR="000415BF" w:rsidRPr="000415BF" w:rsidRDefault="000415BF" w:rsidP="000415BF">
            <w:pPr>
              <w:jc w:val="both"/>
              <w:rPr>
                <w:color w:val="000000"/>
                <w:sz w:val="24"/>
                <w:szCs w:val="24"/>
              </w:rPr>
            </w:pPr>
            <w:r w:rsidRPr="000415BF">
              <w:rPr>
                <w:sz w:val="24"/>
                <w:szCs w:val="24"/>
              </w:rPr>
              <w:t xml:space="preserve">В рамках проведения оценки регулирующего воздействия проектов муниципальных правовых  актов  для  </w:t>
            </w:r>
            <w:r w:rsidRPr="000415BF">
              <w:rPr>
                <w:sz w:val="24"/>
                <w:szCs w:val="24"/>
              </w:rPr>
              <w:lastRenderedPageBreak/>
              <w:t xml:space="preserve">проведение согласительных процедур с привлечением представителей бизнеса, соглашения о взаимодействии при проведении процедуры оценки регулирующего воздействия в муниципальном районе «Сретенский район» подготовлены и </w:t>
            </w:r>
            <w:r>
              <w:rPr>
                <w:sz w:val="24"/>
                <w:szCs w:val="24"/>
              </w:rPr>
              <w:t xml:space="preserve">  </w:t>
            </w:r>
            <w:r w:rsidRPr="000415BF">
              <w:rPr>
                <w:sz w:val="24"/>
                <w:szCs w:val="24"/>
              </w:rPr>
              <w:t xml:space="preserve"> направлены для подписания.</w:t>
            </w:r>
            <w:r w:rsidR="004928D5">
              <w:rPr>
                <w:sz w:val="24"/>
                <w:szCs w:val="24"/>
              </w:rPr>
              <w:t xml:space="preserve"> С</w:t>
            </w:r>
            <w:r w:rsidR="004928D5" w:rsidRPr="000415BF">
              <w:rPr>
                <w:sz w:val="24"/>
                <w:szCs w:val="24"/>
              </w:rPr>
              <w:t>оглашени</w:t>
            </w:r>
            <w:r w:rsidR="004928D5">
              <w:rPr>
                <w:sz w:val="24"/>
                <w:szCs w:val="24"/>
              </w:rPr>
              <w:t>е</w:t>
            </w:r>
            <w:r w:rsidR="004928D5" w:rsidRPr="000415BF">
              <w:rPr>
                <w:sz w:val="24"/>
                <w:szCs w:val="24"/>
              </w:rPr>
              <w:t xml:space="preserve"> о взаимодействии при проведении процедуры оценки регулирующего воздействия</w:t>
            </w:r>
            <w:r w:rsidR="004928D5">
              <w:rPr>
                <w:sz w:val="24"/>
                <w:szCs w:val="24"/>
              </w:rPr>
              <w:t xml:space="preserve"> подписано с УПП.</w:t>
            </w:r>
          </w:p>
          <w:p w:rsidR="00656A7A" w:rsidRPr="00604DEB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656A7A" w:rsidRPr="00604DEB" w:rsidRDefault="00656A7A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lastRenderedPageBreak/>
              <w:t xml:space="preserve">Участие в межведомственных рабочих группах для проведения </w:t>
            </w:r>
            <w:r w:rsidRPr="00604DEB">
              <w:rPr>
                <w:sz w:val="24"/>
                <w:szCs w:val="24"/>
                <w:lang w:eastAsia="en-US"/>
              </w:rPr>
              <w:lastRenderedPageBreak/>
              <w:t>ревизии нормативных правовых актов, принятых органами местного самоуправления</w:t>
            </w:r>
          </w:p>
        </w:tc>
        <w:tc>
          <w:tcPr>
            <w:tcW w:w="554" w:type="pct"/>
            <w:shd w:val="clear" w:color="auto" w:fill="auto"/>
          </w:tcPr>
          <w:p w:rsidR="00656A7A" w:rsidRPr="00604DEB" w:rsidRDefault="00656A7A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656A7A" w:rsidRPr="00604DEB" w:rsidRDefault="00656A7A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Выявление в муниципальных нормативных </w:t>
            </w:r>
            <w:r w:rsidRPr="00604DEB">
              <w:rPr>
                <w:sz w:val="24"/>
                <w:szCs w:val="24"/>
                <w:lang w:eastAsia="en-US"/>
              </w:rPr>
              <w:lastRenderedPageBreak/>
              <w:t>правовых актах положений, требующих приведения в соответствие действующему законодательству</w:t>
            </w:r>
          </w:p>
        </w:tc>
        <w:tc>
          <w:tcPr>
            <w:tcW w:w="763" w:type="pct"/>
            <w:shd w:val="clear" w:color="auto" w:fill="auto"/>
          </w:tcPr>
          <w:p w:rsidR="00656A7A" w:rsidRPr="00604DEB" w:rsidRDefault="009B70D5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lastRenderedPageBreak/>
              <w:t>администрации МР «Сретенский район»</w:t>
            </w:r>
          </w:p>
        </w:tc>
      </w:tr>
      <w:tr w:rsidR="004768F7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768F7" w:rsidRPr="00604DEB" w:rsidRDefault="004768F7" w:rsidP="003665D5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3665D5">
              <w:rPr>
                <w:sz w:val="24"/>
                <w:szCs w:val="24"/>
                <w:lang w:eastAsia="en-US"/>
              </w:rPr>
              <w:t>2</w:t>
            </w:r>
            <w:r w:rsidRPr="00604DEB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24" w:type="pct"/>
            <w:shd w:val="clear" w:color="auto" w:fill="auto"/>
          </w:tcPr>
          <w:p w:rsidR="00897FC3" w:rsidRPr="00604DEB" w:rsidRDefault="00897FC3" w:rsidP="00DC1F1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г. п</w:t>
            </w:r>
            <w:r w:rsidRPr="00604DEB">
              <w:rPr>
                <w:sz w:val="24"/>
                <w:szCs w:val="24"/>
                <w:lang w:eastAsia="en-US"/>
              </w:rPr>
              <w:t>роведен</w:t>
            </w:r>
            <w:r w:rsidR="00DC1F16">
              <w:rPr>
                <w:sz w:val="24"/>
                <w:szCs w:val="24"/>
                <w:lang w:eastAsia="en-US"/>
              </w:rPr>
              <w:t>а</w:t>
            </w:r>
            <w:r w:rsidRPr="00604DEB">
              <w:rPr>
                <w:sz w:val="24"/>
                <w:szCs w:val="24"/>
                <w:lang w:eastAsia="en-US"/>
              </w:rPr>
              <w:t xml:space="preserve"> оценк</w:t>
            </w:r>
            <w:r w:rsidR="00DC1F16">
              <w:rPr>
                <w:sz w:val="24"/>
                <w:szCs w:val="24"/>
                <w:lang w:eastAsia="en-US"/>
              </w:rPr>
              <w:t>а</w:t>
            </w:r>
            <w:r w:rsidRPr="00604DEB">
              <w:rPr>
                <w:sz w:val="24"/>
                <w:szCs w:val="24"/>
                <w:lang w:eastAsia="en-US"/>
              </w:rPr>
              <w:t xml:space="preserve"> регулирующего воздействия в отношении </w:t>
            </w:r>
            <w:r>
              <w:rPr>
                <w:sz w:val="24"/>
                <w:szCs w:val="24"/>
                <w:lang w:eastAsia="en-US"/>
              </w:rPr>
              <w:t xml:space="preserve">4 </w:t>
            </w:r>
            <w:r w:rsidRPr="00604DEB">
              <w:rPr>
                <w:sz w:val="24"/>
                <w:szCs w:val="24"/>
                <w:lang w:eastAsia="en-US"/>
              </w:rPr>
              <w:t>проектов нормативных правовых актов, регулирующих правоотношения, связанные с осуществлением предпринимательской деятельности.</w:t>
            </w:r>
            <w:r w:rsidR="00DC1F1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61" w:type="pct"/>
            <w:shd w:val="clear" w:color="auto" w:fill="auto"/>
          </w:tcPr>
          <w:p w:rsidR="004768F7" w:rsidRPr="00604DEB" w:rsidRDefault="004768F7" w:rsidP="004768F7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4" w:type="pct"/>
            <w:shd w:val="clear" w:color="auto" w:fill="auto"/>
          </w:tcPr>
          <w:p w:rsidR="004768F7" w:rsidRPr="00604DEB" w:rsidRDefault="004768F7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4768F7" w:rsidRPr="00604DEB" w:rsidRDefault="004768F7" w:rsidP="00EE0A20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Выявление в проектах нормативных правовых актов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63" w:type="pct"/>
            <w:shd w:val="clear" w:color="auto" w:fill="auto"/>
          </w:tcPr>
          <w:p w:rsidR="004768F7" w:rsidRPr="00604DEB" w:rsidRDefault="009B70D5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5B610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604DEB" w:rsidRDefault="005B6103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604DEB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6A6ABB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6A6ABB" w:rsidRPr="00604DEB" w:rsidRDefault="00147069" w:rsidP="003665D5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2.</w:t>
            </w:r>
            <w:r w:rsidR="003665D5">
              <w:rPr>
                <w:sz w:val="24"/>
                <w:szCs w:val="24"/>
                <w:lang w:eastAsia="en-US"/>
              </w:rPr>
              <w:t>3</w:t>
            </w:r>
            <w:r w:rsidRPr="00604DEB">
              <w:rPr>
                <w:sz w:val="24"/>
                <w:szCs w:val="24"/>
                <w:lang w:eastAsia="en-US"/>
              </w:rPr>
              <w:t>.</w:t>
            </w:r>
            <w:r w:rsidR="003665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4" w:type="pct"/>
            <w:shd w:val="clear" w:color="auto" w:fill="auto"/>
          </w:tcPr>
          <w:p w:rsidR="00887055" w:rsidRPr="00887055" w:rsidRDefault="00887055" w:rsidP="00887055">
            <w:pPr>
              <w:jc w:val="both"/>
              <w:rPr>
                <w:sz w:val="24"/>
                <w:szCs w:val="24"/>
              </w:rPr>
            </w:pPr>
            <w:r w:rsidRPr="00887055">
              <w:rPr>
                <w:sz w:val="24"/>
                <w:szCs w:val="24"/>
              </w:rPr>
              <w:t xml:space="preserve">Совещательным коллегиальным органом по развитию предпринимательской деятельности в 2019 году было проведено </w:t>
            </w:r>
            <w:r>
              <w:rPr>
                <w:sz w:val="24"/>
                <w:szCs w:val="24"/>
              </w:rPr>
              <w:t>6</w:t>
            </w:r>
            <w:r w:rsidRPr="00887055">
              <w:rPr>
                <w:sz w:val="24"/>
                <w:szCs w:val="24"/>
              </w:rPr>
              <w:t xml:space="preserve"> заседаний. Центром по поддержке и </w:t>
            </w:r>
            <w:r w:rsidRPr="00887055">
              <w:rPr>
                <w:sz w:val="24"/>
                <w:szCs w:val="24"/>
              </w:rPr>
              <w:lastRenderedPageBreak/>
              <w:t>развитию  предпринимательской деятельности при администрации МР «Сретенский район»,  на 01.01.20</w:t>
            </w:r>
            <w:r>
              <w:rPr>
                <w:sz w:val="24"/>
                <w:szCs w:val="24"/>
              </w:rPr>
              <w:t>20</w:t>
            </w:r>
            <w:r w:rsidRPr="00887055">
              <w:rPr>
                <w:sz w:val="24"/>
                <w:szCs w:val="24"/>
              </w:rPr>
              <w:t xml:space="preserve"> года 95  субъектам малого и среднего предпринимательства, начинающим предпринимателям  и лицам, открывающим собственное дело.  </w:t>
            </w:r>
          </w:p>
          <w:p w:rsidR="006A6ABB" w:rsidRPr="00604DEB" w:rsidRDefault="006A6ABB" w:rsidP="006A6A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6A6ABB" w:rsidRPr="00604DEB" w:rsidRDefault="006A6ABB" w:rsidP="006A6ABB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lastRenderedPageBreak/>
              <w:t xml:space="preserve">Проведение выездных совещаний, круглых столов, семинаров с субъектами малого и среднего </w:t>
            </w:r>
            <w:r w:rsidRPr="00604DEB">
              <w:rPr>
                <w:sz w:val="24"/>
                <w:szCs w:val="24"/>
              </w:rPr>
              <w:lastRenderedPageBreak/>
              <w:t>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554" w:type="pct"/>
            <w:shd w:val="clear" w:color="auto" w:fill="auto"/>
          </w:tcPr>
          <w:p w:rsidR="006A6ABB" w:rsidRPr="00604DEB" w:rsidRDefault="006A6ABB" w:rsidP="006A6ABB">
            <w:pPr>
              <w:jc w:val="center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832" w:type="pct"/>
            <w:shd w:val="clear" w:color="auto" w:fill="auto"/>
          </w:tcPr>
          <w:p w:rsidR="006A6ABB" w:rsidRPr="00604DEB" w:rsidRDefault="006A6ABB" w:rsidP="00E26D64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Повышение уровня оказания консультационных услуг</w:t>
            </w:r>
          </w:p>
        </w:tc>
        <w:tc>
          <w:tcPr>
            <w:tcW w:w="763" w:type="pct"/>
            <w:shd w:val="clear" w:color="auto" w:fill="auto"/>
          </w:tcPr>
          <w:p w:rsidR="006A6ABB" w:rsidRPr="00604DEB" w:rsidRDefault="009B70D5" w:rsidP="00E26D64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5B6103" w:rsidRPr="00604DEB" w:rsidTr="00604DE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5B6103" w:rsidRPr="00604DEB" w:rsidRDefault="005B6103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E8703E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E8703E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</w:t>
            </w:r>
            <w:r w:rsidRPr="00604DEB">
              <w:rPr>
                <w:b/>
                <w:sz w:val="24"/>
                <w:szCs w:val="24"/>
              </w:rPr>
              <w:t xml:space="preserve">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</w:t>
            </w:r>
            <w:r w:rsidR="00652754" w:rsidRPr="00604DEB">
              <w:rPr>
                <w:b/>
                <w:sz w:val="24"/>
                <w:szCs w:val="24"/>
              </w:rPr>
              <w:t>«</w:t>
            </w:r>
            <w:r w:rsidRPr="00604DEB">
              <w:rPr>
                <w:b/>
                <w:sz w:val="24"/>
                <w:szCs w:val="24"/>
              </w:rPr>
              <w:t>Интернет</w:t>
            </w:r>
            <w:r w:rsidR="00652754" w:rsidRPr="00604DEB">
              <w:rPr>
                <w:b/>
                <w:sz w:val="24"/>
                <w:szCs w:val="24"/>
              </w:rPr>
              <w:t>»</w:t>
            </w:r>
            <w:r w:rsidRPr="00604DEB">
              <w:rPr>
                <w:b/>
                <w:sz w:val="24"/>
                <w:szCs w:val="24"/>
              </w:rPr>
              <w:t xml:space="preserve">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4928D5" w:rsidRPr="00604DEB" w:rsidTr="009B70D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4928D5" w:rsidRPr="00604DEB" w:rsidRDefault="004928D5" w:rsidP="003665D5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4" w:type="pct"/>
            <w:shd w:val="clear" w:color="auto" w:fill="auto"/>
          </w:tcPr>
          <w:p w:rsidR="004928D5" w:rsidRPr="00604DEB" w:rsidRDefault="004928D5" w:rsidP="0070704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равных условий доступа к информации об имуществе, находящегося в собственности муниципального района «Сретенский район»</w:t>
            </w:r>
          </w:p>
        </w:tc>
        <w:tc>
          <w:tcPr>
            <w:tcW w:w="1061" w:type="pct"/>
            <w:shd w:val="clear" w:color="auto" w:fill="auto"/>
          </w:tcPr>
          <w:p w:rsidR="004928D5" w:rsidRPr="00604DEB" w:rsidRDefault="004928D5" w:rsidP="004928D5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</w:t>
            </w:r>
            <w:r>
              <w:rPr>
                <w:sz w:val="24"/>
                <w:szCs w:val="24"/>
                <w:lang w:eastAsia="en-US"/>
              </w:rPr>
              <w:t>администрации МР «Сретенский район»</w:t>
            </w:r>
            <w:r w:rsidRPr="00604DEB">
              <w:rPr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:rsidR="004928D5" w:rsidRPr="00604DEB" w:rsidRDefault="004928D5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832" w:type="pct"/>
            <w:shd w:val="clear" w:color="auto" w:fill="auto"/>
          </w:tcPr>
          <w:p w:rsidR="004928D5" w:rsidRPr="00604DEB" w:rsidRDefault="004928D5" w:rsidP="009B70D5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Повышение эффективности управления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04DEB">
              <w:rPr>
                <w:sz w:val="24"/>
                <w:szCs w:val="24"/>
                <w:lang w:eastAsia="en-US"/>
              </w:rPr>
              <w:t xml:space="preserve">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4928D5" w:rsidRPr="00604DEB" w:rsidRDefault="004928D5" w:rsidP="009B70D5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</w:tbl>
    <w:p w:rsidR="00F21AF5" w:rsidRPr="00F21AF5" w:rsidRDefault="00F21AF5" w:rsidP="00147069">
      <w:pPr>
        <w:pStyle w:val="a5"/>
        <w:widowControl w:val="0"/>
        <w:autoSpaceDE w:val="0"/>
        <w:autoSpaceDN w:val="0"/>
        <w:adjustRightInd w:val="0"/>
        <w:ind w:left="709"/>
      </w:pPr>
    </w:p>
    <w:p w:rsidR="00F21AF5" w:rsidRDefault="00F21AF5" w:rsidP="00F21AF5"/>
    <w:p w:rsidR="004928D5" w:rsidRDefault="004928D5" w:rsidP="004928D5">
      <w:pPr>
        <w:tabs>
          <w:tab w:val="left" w:pos="6660"/>
        </w:tabs>
      </w:pPr>
      <w:r>
        <w:tab/>
      </w:r>
      <w:r w:rsidR="001174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margin-left:470.8pt;margin-top:0;width:240.25pt;height:81.05pt;z-index:251673600;visibility:visible;mso-position-horizontal:righ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" fillcolor="white [3201]" stroked="f" strokeweight=".5pt">
            <v:path arrowok="t"/>
            <v:textbox style="mso-next-textbox:#Поле 3">
              <w:txbxContent>
                <w:p w:rsidR="00163F64" w:rsidRPr="009B70D5" w:rsidRDefault="00163F64" w:rsidP="00163F64">
                  <w:pPr>
                    <w:pStyle w:val="a8"/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9B70D5">
                    <w:rPr>
                      <w:b w:val="0"/>
                      <w:sz w:val="20"/>
                      <w:szCs w:val="20"/>
                    </w:rPr>
                    <w:t>ПРИЛОЖЕНИЕ № 1</w:t>
                  </w:r>
                </w:p>
                <w:p w:rsidR="00163F64" w:rsidRPr="009B70D5" w:rsidRDefault="00163F64" w:rsidP="00163F64">
                  <w:pPr>
                    <w:pStyle w:val="a8"/>
                    <w:rPr>
                      <w:b w:val="0"/>
                      <w:sz w:val="20"/>
                      <w:szCs w:val="20"/>
                    </w:rPr>
                  </w:pPr>
                </w:p>
                <w:p w:rsidR="00163F64" w:rsidRPr="009B70D5" w:rsidRDefault="00163F64" w:rsidP="00163F64">
                  <w:pPr>
                    <w:jc w:val="center"/>
                  </w:pPr>
                  <w:r w:rsidRPr="009B70D5">
                    <w:t xml:space="preserve">к Плану мероприятий («дорожной карте»)  по содействию развитию конкуренции в </w:t>
                  </w:r>
                  <w:r>
                    <w:t xml:space="preserve">Сретенском районе </w:t>
                  </w:r>
                  <w:r w:rsidRPr="009B70D5">
                    <w:t>Забайкальском крае, утвержденн</w:t>
                  </w:r>
                  <w:r>
                    <w:t xml:space="preserve">ый </w:t>
                  </w:r>
                  <w:r w:rsidRPr="009B70D5">
                    <w:t xml:space="preserve"> </w:t>
                  </w:r>
                  <w:r>
                    <w:t xml:space="preserve">постановлением </w:t>
                  </w:r>
                  <w:r w:rsidRPr="009B70D5">
                    <w:t xml:space="preserve"> </w:t>
                  </w:r>
                  <w:r>
                    <w:t>администрации МР «Сретенский район»</w:t>
                  </w:r>
                </w:p>
              </w:txbxContent>
            </v:textbox>
            <w10:wrap anchorx="margin" anchory="margin"/>
          </v:shape>
        </w:pict>
      </w:r>
    </w:p>
    <w:p w:rsidR="004928D5" w:rsidRDefault="004928D5" w:rsidP="004928D5">
      <w:pPr>
        <w:tabs>
          <w:tab w:val="left" w:pos="6660"/>
        </w:tabs>
        <w:rPr>
          <w:b/>
          <w:spacing w:val="-6"/>
          <w:sz w:val="28"/>
          <w:szCs w:val="28"/>
        </w:rPr>
      </w:pPr>
    </w:p>
    <w:p w:rsidR="004928D5" w:rsidRDefault="004928D5" w:rsidP="004928D5">
      <w:pPr>
        <w:tabs>
          <w:tab w:val="left" w:pos="6660"/>
        </w:tabs>
        <w:rPr>
          <w:b/>
          <w:spacing w:val="-6"/>
          <w:sz w:val="28"/>
          <w:szCs w:val="28"/>
        </w:rPr>
      </w:pPr>
    </w:p>
    <w:p w:rsidR="004928D5" w:rsidRDefault="004928D5" w:rsidP="004928D5">
      <w:pPr>
        <w:tabs>
          <w:tab w:val="left" w:pos="6660"/>
        </w:tabs>
        <w:rPr>
          <w:b/>
          <w:spacing w:val="-6"/>
          <w:sz w:val="28"/>
          <w:szCs w:val="28"/>
        </w:rPr>
      </w:pPr>
    </w:p>
    <w:p w:rsidR="00F21AF5" w:rsidRDefault="00F21AF5" w:rsidP="004928D5">
      <w:pPr>
        <w:tabs>
          <w:tab w:val="left" w:pos="6660"/>
        </w:tabs>
        <w:rPr>
          <w:b/>
          <w:sz w:val="28"/>
          <w:szCs w:val="28"/>
        </w:rPr>
      </w:pPr>
      <w:r w:rsidRPr="00717A98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717A98">
        <w:rPr>
          <w:b/>
          <w:spacing w:val="-6"/>
          <w:sz w:val="28"/>
          <w:szCs w:val="28"/>
        </w:rPr>
        <w:t xml:space="preserve">к </w:t>
      </w:r>
      <w:r w:rsidR="00717A98" w:rsidRPr="00717A98">
        <w:rPr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p w:rsidR="00147069" w:rsidRPr="00717A98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Style w:val="a7"/>
        <w:tblW w:w="5000" w:type="pct"/>
        <w:tblBorders>
          <w:bottom w:val="none" w:sz="0" w:space="0" w:color="auto"/>
        </w:tblBorders>
        <w:tblLook w:val="04A0"/>
      </w:tblPr>
      <w:tblGrid>
        <w:gridCol w:w="818"/>
        <w:gridCol w:w="5671"/>
        <w:gridCol w:w="1277"/>
        <w:gridCol w:w="1133"/>
        <w:gridCol w:w="1136"/>
        <w:gridCol w:w="1274"/>
        <w:gridCol w:w="1277"/>
        <w:gridCol w:w="2767"/>
      </w:tblGrid>
      <w:tr w:rsidR="00F21AF5" w:rsidTr="006A6ABB">
        <w:tc>
          <w:tcPr>
            <w:tcW w:w="266" w:type="pct"/>
          </w:tcPr>
          <w:p w:rsidR="00F21AF5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7" w:type="pct"/>
          </w:tcPr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6" w:type="pct"/>
            <w:vAlign w:val="center"/>
          </w:tcPr>
          <w:p w:rsidR="00F21AF5" w:rsidRPr="00F95F03" w:rsidRDefault="00F21AF5" w:rsidP="00F21AF5">
            <w:pPr>
              <w:jc w:val="center"/>
              <w:rPr>
                <w:b/>
                <w:bCs/>
                <w:color w:val="000000"/>
              </w:rPr>
            </w:pPr>
            <w:r w:rsidRPr="00F95F03">
              <w:rPr>
                <w:b/>
                <w:bCs/>
                <w:color w:val="000000"/>
              </w:rPr>
              <w:t>На 01.01.2018</w:t>
            </w:r>
          </w:p>
        </w:tc>
        <w:tc>
          <w:tcPr>
            <w:tcW w:w="369" w:type="pct"/>
            <w:vAlign w:val="center"/>
          </w:tcPr>
          <w:p w:rsidR="00F21AF5" w:rsidRPr="00F95F03" w:rsidRDefault="00F21AF5" w:rsidP="00F21AF5">
            <w:pPr>
              <w:jc w:val="center"/>
              <w:rPr>
                <w:b/>
                <w:bCs/>
                <w:color w:val="000000"/>
              </w:rPr>
            </w:pPr>
            <w:r w:rsidRPr="00F95F03">
              <w:rPr>
                <w:b/>
                <w:bCs/>
                <w:color w:val="000000"/>
              </w:rPr>
              <w:t>На 01.0</w:t>
            </w:r>
            <w:r>
              <w:rPr>
                <w:b/>
                <w:bCs/>
                <w:color w:val="000000"/>
              </w:rPr>
              <w:t>1</w:t>
            </w:r>
            <w:r w:rsidRPr="00F95F03">
              <w:rPr>
                <w:b/>
                <w:bCs/>
                <w:color w:val="000000"/>
              </w:rPr>
              <w:t>.2019</w:t>
            </w:r>
          </w:p>
        </w:tc>
        <w:tc>
          <w:tcPr>
            <w:tcW w:w="370" w:type="pct"/>
            <w:vAlign w:val="center"/>
          </w:tcPr>
          <w:p w:rsidR="00F21AF5" w:rsidRPr="00F95F03" w:rsidRDefault="00F21AF5" w:rsidP="00F21AF5">
            <w:pPr>
              <w:jc w:val="center"/>
              <w:rPr>
                <w:b/>
                <w:bCs/>
                <w:color w:val="000000"/>
              </w:rPr>
            </w:pPr>
            <w:r w:rsidRPr="00F95F03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415" w:type="pct"/>
            <w:vAlign w:val="center"/>
          </w:tcPr>
          <w:p w:rsidR="00F21AF5" w:rsidRPr="00F95F03" w:rsidRDefault="00F21AF5" w:rsidP="00F21AF5">
            <w:pPr>
              <w:jc w:val="center"/>
              <w:rPr>
                <w:b/>
                <w:bCs/>
                <w:color w:val="000000"/>
              </w:rPr>
            </w:pPr>
            <w:r w:rsidRPr="00F95F03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416" w:type="pct"/>
            <w:vAlign w:val="center"/>
          </w:tcPr>
          <w:p w:rsidR="00F21AF5" w:rsidRPr="00F95F03" w:rsidRDefault="00F21AF5" w:rsidP="00F21AF5">
            <w:pPr>
              <w:jc w:val="center"/>
              <w:rPr>
                <w:b/>
                <w:bCs/>
                <w:color w:val="000000"/>
              </w:rPr>
            </w:pPr>
            <w:r w:rsidRPr="00F95F03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902" w:type="pct"/>
          </w:tcPr>
          <w:p w:rsidR="00F21AF5" w:rsidRPr="00AF2C16" w:rsidRDefault="00F21AF5" w:rsidP="00F21AF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F2C16">
              <w:rPr>
                <w:b/>
                <w:bCs/>
                <w:color w:val="000000"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7F3DC2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671"/>
        <w:gridCol w:w="1277"/>
        <w:gridCol w:w="1133"/>
        <w:gridCol w:w="1136"/>
        <w:gridCol w:w="1274"/>
        <w:gridCol w:w="1277"/>
        <w:gridCol w:w="2767"/>
      </w:tblGrid>
      <w:tr w:rsidR="00F21AF5" w:rsidRPr="00F12922" w:rsidTr="006A6ABB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F12922" w:rsidRDefault="00F21AF5" w:rsidP="00F21AF5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F5" w:rsidRPr="00F12922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F5" w:rsidRDefault="00F21AF5" w:rsidP="00F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21AF5" w:rsidRPr="00F12922" w:rsidTr="0076522A">
        <w:tblPrEx>
          <w:tblBorders>
            <w:bottom w:val="single" w:sz="4" w:space="0" w:color="auto"/>
          </w:tblBorders>
          <w:tblLook w:val="01A0"/>
        </w:tblPrEx>
        <w:trPr>
          <w:trHeight w:val="563"/>
        </w:trPr>
        <w:tc>
          <w:tcPr>
            <w:tcW w:w="5000" w:type="pct"/>
            <w:gridSpan w:val="8"/>
            <w:shd w:val="clear" w:color="auto" w:fill="auto"/>
          </w:tcPr>
          <w:p w:rsidR="00F21AF5" w:rsidRPr="00C17345" w:rsidRDefault="00F21AF5" w:rsidP="00717A98">
            <w:pPr>
              <w:pStyle w:val="a5"/>
              <w:numPr>
                <w:ilvl w:val="1"/>
                <w:numId w:val="1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1734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C17345">
              <w:rPr>
                <w:b/>
                <w:sz w:val="24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21AF5" w:rsidRPr="00F12922" w:rsidTr="006A6AB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F21AF5" w:rsidRPr="0095002E" w:rsidRDefault="009B70D5" w:rsidP="00F21AF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002E">
              <w:rPr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47" w:type="pct"/>
            <w:shd w:val="clear" w:color="auto" w:fill="auto"/>
          </w:tcPr>
          <w:p w:rsidR="00F21AF5" w:rsidRPr="0095002E" w:rsidRDefault="00F21AF5" w:rsidP="00F21AF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002E">
              <w:rPr>
                <w:color w:val="000000" w:themeColor="text1"/>
                <w:sz w:val="24"/>
                <w:szCs w:val="24"/>
                <w:lang w:eastAsia="en-US"/>
              </w:rPr>
              <w:t>Количество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края, ед.</w:t>
            </w:r>
          </w:p>
        </w:tc>
        <w:tc>
          <w:tcPr>
            <w:tcW w:w="416" w:type="pct"/>
            <w:shd w:val="clear" w:color="auto" w:fill="auto"/>
          </w:tcPr>
          <w:p w:rsidR="00F21AF5" w:rsidRPr="0076522A" w:rsidRDefault="00957B43" w:rsidP="00F21A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6522A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F21AF5" w:rsidRPr="0076522A" w:rsidRDefault="00957B43" w:rsidP="00F21A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5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F21AF5" w:rsidRPr="0076522A" w:rsidRDefault="00957B43" w:rsidP="00F21AF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6522A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21AF5" w:rsidRPr="00B1423E" w:rsidRDefault="00F21AF5" w:rsidP="00F21A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:rsidR="00F21AF5" w:rsidRPr="00B1423E" w:rsidRDefault="00F21AF5" w:rsidP="00F21A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</w:tcPr>
          <w:p w:rsidR="00F21AF5" w:rsidRPr="00B1423E" w:rsidRDefault="009B70D5" w:rsidP="00F21AF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Уполномоченный орган в сфере закупок Управление делами администрации МР «Сретенский район»</w:t>
            </w:r>
          </w:p>
        </w:tc>
      </w:tr>
      <w:tr w:rsidR="00F21AF5" w:rsidRPr="00F12922" w:rsidTr="00E85A7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F21AF5" w:rsidRPr="00E85A70" w:rsidRDefault="00F21AF5" w:rsidP="00C17345">
            <w:pPr>
              <w:pStyle w:val="a5"/>
              <w:numPr>
                <w:ilvl w:val="1"/>
                <w:numId w:val="14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85A7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E85A70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52833" w:rsidRPr="00F12922" w:rsidTr="00C533A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52833" w:rsidRPr="00B1423E" w:rsidRDefault="00952833" w:rsidP="00F21AF5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9B70D5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847" w:type="pct"/>
            <w:shd w:val="clear" w:color="auto" w:fill="auto"/>
          </w:tcPr>
          <w:p w:rsidR="00952833" w:rsidRPr="00E85A70" w:rsidRDefault="00952833" w:rsidP="006A6AB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информационных материалов, размещенных в средствах массовой информации, посвященных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 итог</w:t>
            </w:r>
            <w:r>
              <w:rPr>
                <w:bCs/>
                <w:color w:val="000000"/>
                <w:sz w:val="22"/>
                <w:szCs w:val="22"/>
              </w:rPr>
              <w:t>ам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 заседания рабочих групп по направлениям</w:t>
            </w:r>
            <w:r>
              <w:rPr>
                <w:bCs/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76522A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52833" w:rsidRPr="00E85A70" w:rsidRDefault="0076522A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52833" w:rsidRPr="00E85A70" w:rsidRDefault="0076522A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52833" w:rsidRPr="00E85A70" w:rsidRDefault="00952833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952833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952833" w:rsidRPr="00604DEB" w:rsidRDefault="00952833" w:rsidP="009F5778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952833" w:rsidRPr="00F12922" w:rsidTr="00E3409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52833" w:rsidRPr="00E85A70" w:rsidRDefault="00952833" w:rsidP="00F21A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952833" w:rsidRPr="00E85A70" w:rsidRDefault="00952833" w:rsidP="00656A7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  вы</w:t>
            </w:r>
            <w:r>
              <w:rPr>
                <w:bCs/>
                <w:color w:val="000000"/>
                <w:sz w:val="22"/>
                <w:szCs w:val="22"/>
              </w:rPr>
              <w:t xml:space="preserve">явленных 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муниципальных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нормативных правовых актов, </w:t>
            </w:r>
            <w:r w:rsidRPr="00E85A70">
              <w:rPr>
                <w:bCs/>
                <w:color w:val="000000"/>
                <w:sz w:val="22"/>
                <w:szCs w:val="22"/>
              </w:rPr>
              <w:t>требующих приведения в соответствие действующему законодательству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 по компетенции</w:t>
            </w:r>
            <w:r>
              <w:rPr>
                <w:bCs/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EF1132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52833" w:rsidRPr="00E85A70" w:rsidRDefault="00EF1132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52833" w:rsidRPr="00E85A70" w:rsidRDefault="00EF1132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52833" w:rsidRPr="00E85A70" w:rsidRDefault="00952833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952833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952833" w:rsidRPr="00604DEB" w:rsidRDefault="00952833" w:rsidP="009F5778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952833" w:rsidRPr="00F12922" w:rsidTr="00570963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52833" w:rsidRPr="00E85A70" w:rsidRDefault="00952833" w:rsidP="00F21A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952833" w:rsidRPr="00E85A70" w:rsidRDefault="00952833" w:rsidP="0095283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85A70">
              <w:rPr>
                <w:bCs/>
                <w:color w:val="000000"/>
                <w:sz w:val="22"/>
                <w:szCs w:val="22"/>
              </w:rPr>
              <w:t xml:space="preserve">Доля проектов нормативных правовых актов </w:t>
            </w:r>
            <w:r>
              <w:rPr>
                <w:bCs/>
                <w:color w:val="000000"/>
                <w:sz w:val="22"/>
                <w:szCs w:val="22"/>
              </w:rPr>
              <w:t>муниципального района</w:t>
            </w:r>
            <w:r w:rsidRPr="00E85A70">
              <w:rPr>
                <w:bCs/>
                <w:color w:val="000000"/>
                <w:sz w:val="22"/>
                <w:szCs w:val="22"/>
              </w:rPr>
              <w:t xml:space="preserve">, подлежащих оценке регулирующего воздействия и представленных для рассмотрения в </w:t>
            </w:r>
            <w:r>
              <w:rPr>
                <w:bCs/>
                <w:color w:val="000000"/>
                <w:sz w:val="22"/>
                <w:szCs w:val="22"/>
              </w:rPr>
              <w:t>Комитете экономики</w:t>
            </w:r>
            <w:r w:rsidRPr="00E85A70">
              <w:rPr>
                <w:bCs/>
                <w:color w:val="000000"/>
                <w:sz w:val="22"/>
                <w:szCs w:val="22"/>
              </w:rPr>
              <w:t>, в отношении которых проведена о</w:t>
            </w:r>
            <w:r>
              <w:rPr>
                <w:bCs/>
                <w:color w:val="000000"/>
                <w:sz w:val="22"/>
                <w:szCs w:val="22"/>
              </w:rPr>
              <w:t>ценка регулирующего воздействия, 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EF1132" w:rsidP="00E85A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952833" w:rsidRPr="00E85A70" w:rsidRDefault="00EF1132" w:rsidP="00656A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52833" w:rsidRPr="00E85A70" w:rsidRDefault="00EF1132" w:rsidP="00656A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52833" w:rsidRPr="00E85A70" w:rsidRDefault="00952833" w:rsidP="00656A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2833" w:rsidRPr="00E85A70" w:rsidRDefault="00952833" w:rsidP="00656A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952833" w:rsidRPr="00604DEB" w:rsidRDefault="00952833" w:rsidP="009F5778">
            <w:pPr>
              <w:jc w:val="center"/>
              <w:rPr>
                <w:sz w:val="24"/>
                <w:szCs w:val="24"/>
                <w:lang w:eastAsia="en-US"/>
              </w:rPr>
            </w:pPr>
            <w:r w:rsidRPr="00837310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 xml:space="preserve"> </w:t>
            </w:r>
            <w:r w:rsidRPr="00837310">
              <w:rPr>
                <w:sz w:val="24"/>
                <w:szCs w:val="24"/>
              </w:rPr>
              <w:t xml:space="preserve"> экономики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837310">
              <w:rPr>
                <w:sz w:val="24"/>
                <w:szCs w:val="24"/>
              </w:rPr>
              <w:t>администрации МР «Сретенский район»</w:t>
            </w:r>
          </w:p>
        </w:tc>
      </w:tr>
      <w:tr w:rsidR="00952833" w:rsidRPr="00F12922" w:rsidTr="00F21AF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:rsidR="00952833" w:rsidRPr="00FC2945" w:rsidRDefault="00952833" w:rsidP="00C17345">
            <w:pPr>
              <w:pStyle w:val="a5"/>
              <w:numPr>
                <w:ilvl w:val="1"/>
                <w:numId w:val="14"/>
              </w:numPr>
              <w:jc w:val="center"/>
              <w:rPr>
                <w:sz w:val="24"/>
                <w:szCs w:val="24"/>
                <w:lang w:eastAsia="en-US"/>
              </w:rPr>
            </w:pPr>
            <w:r w:rsidRPr="00A75994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A75994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r w:rsidRPr="00F21AF5">
              <w:rPr>
                <w:b/>
                <w:sz w:val="24"/>
                <w:szCs w:val="24"/>
              </w:rPr>
              <w:t>www.torgi.gov.ru</w:t>
            </w:r>
            <w:r w:rsidRPr="00A75994">
              <w:rPr>
                <w:b/>
                <w:sz w:val="24"/>
                <w:szCs w:val="24"/>
              </w:rPr>
              <w:t>) и на официальном сайте уполномоченного органа в сети «Интернет</w:t>
            </w:r>
            <w:r w:rsidRPr="00FC2945">
              <w:rPr>
                <w:sz w:val="24"/>
                <w:szCs w:val="24"/>
              </w:rPr>
              <w:t>»</w:t>
            </w:r>
          </w:p>
        </w:tc>
      </w:tr>
      <w:tr w:rsidR="00952833" w:rsidRPr="00F12922" w:rsidTr="00A4753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52833" w:rsidRDefault="00952833" w:rsidP="00717A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847" w:type="pct"/>
            <w:shd w:val="clear" w:color="auto" w:fill="auto"/>
          </w:tcPr>
          <w:p w:rsidR="00952833" w:rsidRDefault="00952833" w:rsidP="009528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публично-правовых образований Забайкальского края, разместивших информацию </w:t>
            </w:r>
            <w:r w:rsidRPr="00114D6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муниципальном</w:t>
            </w:r>
            <w:r w:rsidRPr="00114D6C">
              <w:rPr>
                <w:sz w:val="24"/>
                <w:szCs w:val="24"/>
              </w:rPr>
              <w:t xml:space="preserve"> имуществе Забайкальского края и имуществе, находящемся в собственности муниципальных образований, </w:t>
            </w:r>
            <w:r w:rsidRPr="00114D6C">
              <w:rPr>
                <w:sz w:val="24"/>
                <w:szCs w:val="24"/>
                <w:lang w:eastAsia="en-US"/>
              </w:rPr>
              <w:t>на официальных сайтах субъекта РФ и муниципальных образований</w:t>
            </w:r>
            <w:r>
              <w:rPr>
                <w:sz w:val="24"/>
                <w:szCs w:val="24"/>
                <w:lang w:eastAsia="en-US"/>
              </w:rPr>
              <w:t>, от общего количества публично-правовых образований Забайкальского края</w:t>
            </w:r>
            <w:r w:rsidRPr="00114D6C">
              <w:rPr>
                <w:sz w:val="24"/>
                <w:szCs w:val="24"/>
                <w:lang w:eastAsia="en-US"/>
              </w:rPr>
              <w:t xml:space="preserve">, %  </w:t>
            </w:r>
          </w:p>
        </w:tc>
        <w:tc>
          <w:tcPr>
            <w:tcW w:w="416" w:type="pct"/>
            <w:shd w:val="clear" w:color="auto" w:fill="auto"/>
          </w:tcPr>
          <w:p w:rsidR="00952833" w:rsidRPr="001539E4" w:rsidRDefault="00957B43" w:rsidP="00A475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9" w:type="pct"/>
            <w:shd w:val="clear" w:color="auto" w:fill="auto"/>
          </w:tcPr>
          <w:p w:rsidR="00952833" w:rsidRPr="001539E4" w:rsidRDefault="00957B43" w:rsidP="00A475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952833" w:rsidRPr="001539E4" w:rsidRDefault="00957B43" w:rsidP="00A4753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5" w:type="pct"/>
            <w:shd w:val="clear" w:color="auto" w:fill="auto"/>
          </w:tcPr>
          <w:p w:rsidR="00952833" w:rsidRPr="001539E4" w:rsidRDefault="00952833" w:rsidP="00A475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:rsidR="00952833" w:rsidRPr="001539E4" w:rsidRDefault="00952833" w:rsidP="009528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shd w:val="clear" w:color="auto" w:fill="auto"/>
          </w:tcPr>
          <w:p w:rsidR="00952833" w:rsidRPr="001539E4" w:rsidRDefault="00952833" w:rsidP="009528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3731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</w:tbl>
    <w:p w:rsidR="00F21AF5" w:rsidRPr="00F12922" w:rsidRDefault="0011749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1" o:spid="_x0000_s1029" style="position:absolute;left:0;text-align:left;z-index:251672576;visibility:visible;mso-wrap-distance-top:-3e-5mm;mso-wrap-distance-bottom:-3e-5mm;mso-position-horizontal-relative:margin;mso-position-vertical-relative:text;mso-width-relative:margin;mso-height-relative:margin" from="333.45pt,87.15pt" to="446.8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" strokecolor="black [3213]">
            <o:lock v:ext="edit" shapetype="f"/>
            <w10:wrap anchorx="margin"/>
          </v:line>
        </w:pict>
      </w:r>
    </w:p>
    <w:p w:rsidR="00F21AF5" w:rsidRDefault="00F21AF5" w:rsidP="00F21AF5">
      <w:pPr>
        <w:tabs>
          <w:tab w:val="left" w:pos="9795"/>
        </w:tabs>
      </w:pPr>
    </w:p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Pr="00F21AF5" w:rsidRDefault="00F21AF5" w:rsidP="00F21AF5"/>
    <w:p w:rsidR="00F21AF5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95002E">
      <w:pPr>
        <w:pStyle w:val="a5"/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E13D3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66C93" w:rsidRDefault="00E66C93" w:rsidP="00C357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3570C" w:rsidRPr="00C3570C" w:rsidRDefault="00C3570C" w:rsidP="00C357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C3570C" w:rsidRPr="00C3570C" w:rsidSect="00033895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31A" w:rsidRDefault="008A531A" w:rsidP="005F1F7B">
      <w:r>
        <w:separator/>
      </w:r>
    </w:p>
  </w:endnote>
  <w:endnote w:type="continuationSeparator" w:id="1">
    <w:p w:rsidR="008A531A" w:rsidRDefault="008A531A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31A" w:rsidRDefault="008A531A" w:rsidP="005F1F7B">
      <w:r>
        <w:separator/>
      </w:r>
    </w:p>
  </w:footnote>
  <w:footnote w:type="continuationSeparator" w:id="1">
    <w:p w:rsidR="008A531A" w:rsidRDefault="008A531A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20" w:rsidRDefault="0011749F">
    <w:pPr>
      <w:pStyle w:val="aa"/>
      <w:jc w:val="center"/>
    </w:pPr>
    <w:fldSimple w:instr="PAGE   \* MERGEFORMAT">
      <w:r w:rsidR="008D3F20">
        <w:rPr>
          <w:noProof/>
        </w:rPr>
        <w:t>9</w:t>
      </w:r>
    </w:fldSimple>
  </w:p>
  <w:p w:rsidR="00D37F20" w:rsidRDefault="00D37F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895"/>
    <w:rsid w:val="00034865"/>
    <w:rsid w:val="000415BF"/>
    <w:rsid w:val="00054F68"/>
    <w:rsid w:val="00065C06"/>
    <w:rsid w:val="0007076E"/>
    <w:rsid w:val="00077164"/>
    <w:rsid w:val="00092321"/>
    <w:rsid w:val="00093372"/>
    <w:rsid w:val="00095D98"/>
    <w:rsid w:val="000A1706"/>
    <w:rsid w:val="000E69D6"/>
    <w:rsid w:val="000F1A09"/>
    <w:rsid w:val="000F49EB"/>
    <w:rsid w:val="000F5337"/>
    <w:rsid w:val="000F6402"/>
    <w:rsid w:val="001040F9"/>
    <w:rsid w:val="001072B4"/>
    <w:rsid w:val="001104CF"/>
    <w:rsid w:val="00113AEA"/>
    <w:rsid w:val="00115AFE"/>
    <w:rsid w:val="0011749F"/>
    <w:rsid w:val="00117F44"/>
    <w:rsid w:val="0012768D"/>
    <w:rsid w:val="00127841"/>
    <w:rsid w:val="00147069"/>
    <w:rsid w:val="001539E4"/>
    <w:rsid w:val="00155940"/>
    <w:rsid w:val="001617DE"/>
    <w:rsid w:val="00163F64"/>
    <w:rsid w:val="00186D29"/>
    <w:rsid w:val="001A42D4"/>
    <w:rsid w:val="001C15CE"/>
    <w:rsid w:val="001C4828"/>
    <w:rsid w:val="001D395E"/>
    <w:rsid w:val="001E36A7"/>
    <w:rsid w:val="001F2EBF"/>
    <w:rsid w:val="001F38AD"/>
    <w:rsid w:val="001F464E"/>
    <w:rsid w:val="00201C55"/>
    <w:rsid w:val="00202E82"/>
    <w:rsid w:val="00203574"/>
    <w:rsid w:val="00204F23"/>
    <w:rsid w:val="00205533"/>
    <w:rsid w:val="0020628F"/>
    <w:rsid w:val="00206485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6053"/>
    <w:rsid w:val="002516A0"/>
    <w:rsid w:val="00257C3E"/>
    <w:rsid w:val="002778AE"/>
    <w:rsid w:val="00282EFA"/>
    <w:rsid w:val="00290B9D"/>
    <w:rsid w:val="0029626D"/>
    <w:rsid w:val="0029634C"/>
    <w:rsid w:val="002C3608"/>
    <w:rsid w:val="002C7CBF"/>
    <w:rsid w:val="002D61A8"/>
    <w:rsid w:val="002D74F8"/>
    <w:rsid w:val="002E2CA6"/>
    <w:rsid w:val="003012B5"/>
    <w:rsid w:val="0030337B"/>
    <w:rsid w:val="00330F9C"/>
    <w:rsid w:val="00337A87"/>
    <w:rsid w:val="003421AA"/>
    <w:rsid w:val="0034227E"/>
    <w:rsid w:val="003501F7"/>
    <w:rsid w:val="003503E6"/>
    <w:rsid w:val="0035194B"/>
    <w:rsid w:val="00352868"/>
    <w:rsid w:val="003534A8"/>
    <w:rsid w:val="00362ABB"/>
    <w:rsid w:val="003665D5"/>
    <w:rsid w:val="003672DC"/>
    <w:rsid w:val="00371745"/>
    <w:rsid w:val="00376678"/>
    <w:rsid w:val="00386C9A"/>
    <w:rsid w:val="00394446"/>
    <w:rsid w:val="003A0664"/>
    <w:rsid w:val="003B038B"/>
    <w:rsid w:val="003B70DF"/>
    <w:rsid w:val="003C0DAA"/>
    <w:rsid w:val="003E15BB"/>
    <w:rsid w:val="003E3552"/>
    <w:rsid w:val="003E36A9"/>
    <w:rsid w:val="003E5A27"/>
    <w:rsid w:val="003F4C70"/>
    <w:rsid w:val="004006EC"/>
    <w:rsid w:val="00405FA5"/>
    <w:rsid w:val="00412F8B"/>
    <w:rsid w:val="0041374F"/>
    <w:rsid w:val="0041703B"/>
    <w:rsid w:val="00417D99"/>
    <w:rsid w:val="004225B8"/>
    <w:rsid w:val="004248EF"/>
    <w:rsid w:val="00425DFD"/>
    <w:rsid w:val="00431EC2"/>
    <w:rsid w:val="00442AE5"/>
    <w:rsid w:val="00455B61"/>
    <w:rsid w:val="00471C3E"/>
    <w:rsid w:val="004725FB"/>
    <w:rsid w:val="004768F7"/>
    <w:rsid w:val="00482858"/>
    <w:rsid w:val="004928D5"/>
    <w:rsid w:val="0049420C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7655"/>
    <w:rsid w:val="00515C41"/>
    <w:rsid w:val="005261FE"/>
    <w:rsid w:val="0052751E"/>
    <w:rsid w:val="0053329A"/>
    <w:rsid w:val="00543607"/>
    <w:rsid w:val="005457E2"/>
    <w:rsid w:val="00550258"/>
    <w:rsid w:val="00562869"/>
    <w:rsid w:val="00571462"/>
    <w:rsid w:val="00576D03"/>
    <w:rsid w:val="00585913"/>
    <w:rsid w:val="00586E61"/>
    <w:rsid w:val="00590588"/>
    <w:rsid w:val="0059209D"/>
    <w:rsid w:val="005B5992"/>
    <w:rsid w:val="005B6103"/>
    <w:rsid w:val="005B6FD3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0AEB"/>
    <w:rsid w:val="00652754"/>
    <w:rsid w:val="00656A7A"/>
    <w:rsid w:val="00662232"/>
    <w:rsid w:val="00671983"/>
    <w:rsid w:val="00680C47"/>
    <w:rsid w:val="00685EF2"/>
    <w:rsid w:val="006907FB"/>
    <w:rsid w:val="006911DC"/>
    <w:rsid w:val="006A02EB"/>
    <w:rsid w:val="006A3153"/>
    <w:rsid w:val="006A6ABB"/>
    <w:rsid w:val="006B257D"/>
    <w:rsid w:val="006B4DEB"/>
    <w:rsid w:val="006B7A8F"/>
    <w:rsid w:val="006C53FF"/>
    <w:rsid w:val="006C5C1C"/>
    <w:rsid w:val="006D2ABB"/>
    <w:rsid w:val="006D700F"/>
    <w:rsid w:val="006E18E0"/>
    <w:rsid w:val="006E381A"/>
    <w:rsid w:val="006E4217"/>
    <w:rsid w:val="006E76B6"/>
    <w:rsid w:val="00707A61"/>
    <w:rsid w:val="00713503"/>
    <w:rsid w:val="0071699E"/>
    <w:rsid w:val="00716E95"/>
    <w:rsid w:val="00717A98"/>
    <w:rsid w:val="007232D4"/>
    <w:rsid w:val="007434CB"/>
    <w:rsid w:val="00743D8F"/>
    <w:rsid w:val="0074707A"/>
    <w:rsid w:val="0075589F"/>
    <w:rsid w:val="007639EA"/>
    <w:rsid w:val="0076522A"/>
    <w:rsid w:val="007724F7"/>
    <w:rsid w:val="00773CE6"/>
    <w:rsid w:val="00780613"/>
    <w:rsid w:val="0078071F"/>
    <w:rsid w:val="00796088"/>
    <w:rsid w:val="007B0BC9"/>
    <w:rsid w:val="007B178D"/>
    <w:rsid w:val="007B20D1"/>
    <w:rsid w:val="007B2F57"/>
    <w:rsid w:val="007B6245"/>
    <w:rsid w:val="007C4B4B"/>
    <w:rsid w:val="007C4EE0"/>
    <w:rsid w:val="007D06C4"/>
    <w:rsid w:val="007E6F40"/>
    <w:rsid w:val="007F1F57"/>
    <w:rsid w:val="007F32AB"/>
    <w:rsid w:val="007F3DC2"/>
    <w:rsid w:val="00811544"/>
    <w:rsid w:val="00816FE7"/>
    <w:rsid w:val="00826A37"/>
    <w:rsid w:val="00832B1F"/>
    <w:rsid w:val="00833311"/>
    <w:rsid w:val="00837310"/>
    <w:rsid w:val="00842C04"/>
    <w:rsid w:val="00855DEA"/>
    <w:rsid w:val="00857440"/>
    <w:rsid w:val="00857E1A"/>
    <w:rsid w:val="00860AD1"/>
    <w:rsid w:val="00863F49"/>
    <w:rsid w:val="00866320"/>
    <w:rsid w:val="00872D34"/>
    <w:rsid w:val="00883942"/>
    <w:rsid w:val="00883969"/>
    <w:rsid w:val="0088504C"/>
    <w:rsid w:val="00887055"/>
    <w:rsid w:val="00890716"/>
    <w:rsid w:val="00890DED"/>
    <w:rsid w:val="00897FC3"/>
    <w:rsid w:val="008A36A5"/>
    <w:rsid w:val="008A531A"/>
    <w:rsid w:val="008A5D15"/>
    <w:rsid w:val="008B0462"/>
    <w:rsid w:val="008B32E3"/>
    <w:rsid w:val="008C1D1F"/>
    <w:rsid w:val="008D3F20"/>
    <w:rsid w:val="008E00CC"/>
    <w:rsid w:val="008E5895"/>
    <w:rsid w:val="00901758"/>
    <w:rsid w:val="00902EDA"/>
    <w:rsid w:val="009115C5"/>
    <w:rsid w:val="00914ADF"/>
    <w:rsid w:val="009172B0"/>
    <w:rsid w:val="00925E11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002E"/>
    <w:rsid w:val="00952833"/>
    <w:rsid w:val="0095691B"/>
    <w:rsid w:val="00957B43"/>
    <w:rsid w:val="00957F50"/>
    <w:rsid w:val="009609B0"/>
    <w:rsid w:val="00961415"/>
    <w:rsid w:val="00974528"/>
    <w:rsid w:val="00980F4C"/>
    <w:rsid w:val="00983F84"/>
    <w:rsid w:val="009845AB"/>
    <w:rsid w:val="00990B5A"/>
    <w:rsid w:val="0099211B"/>
    <w:rsid w:val="009A0BCA"/>
    <w:rsid w:val="009A3018"/>
    <w:rsid w:val="009B70D5"/>
    <w:rsid w:val="009C1077"/>
    <w:rsid w:val="009C2967"/>
    <w:rsid w:val="009C2A61"/>
    <w:rsid w:val="009C2C7D"/>
    <w:rsid w:val="009C755B"/>
    <w:rsid w:val="009E59B6"/>
    <w:rsid w:val="009E74DB"/>
    <w:rsid w:val="00A0254A"/>
    <w:rsid w:val="00A05CF4"/>
    <w:rsid w:val="00A10EA8"/>
    <w:rsid w:val="00A13492"/>
    <w:rsid w:val="00A16344"/>
    <w:rsid w:val="00A2119E"/>
    <w:rsid w:val="00A22B52"/>
    <w:rsid w:val="00A23079"/>
    <w:rsid w:val="00A41DD3"/>
    <w:rsid w:val="00A41E26"/>
    <w:rsid w:val="00A45909"/>
    <w:rsid w:val="00A47530"/>
    <w:rsid w:val="00A5310C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69FE"/>
    <w:rsid w:val="00AA45E3"/>
    <w:rsid w:val="00AA6779"/>
    <w:rsid w:val="00AB7B1B"/>
    <w:rsid w:val="00AC1593"/>
    <w:rsid w:val="00AC4027"/>
    <w:rsid w:val="00AD5A60"/>
    <w:rsid w:val="00AE603A"/>
    <w:rsid w:val="00AF4254"/>
    <w:rsid w:val="00AF4766"/>
    <w:rsid w:val="00AF6F68"/>
    <w:rsid w:val="00AF7F0C"/>
    <w:rsid w:val="00B003F6"/>
    <w:rsid w:val="00B10529"/>
    <w:rsid w:val="00B12012"/>
    <w:rsid w:val="00B12B0A"/>
    <w:rsid w:val="00B1423E"/>
    <w:rsid w:val="00B2378C"/>
    <w:rsid w:val="00B268F5"/>
    <w:rsid w:val="00B27923"/>
    <w:rsid w:val="00B32419"/>
    <w:rsid w:val="00B32EB3"/>
    <w:rsid w:val="00B406BE"/>
    <w:rsid w:val="00B40EB0"/>
    <w:rsid w:val="00B459B0"/>
    <w:rsid w:val="00B502E7"/>
    <w:rsid w:val="00B5536D"/>
    <w:rsid w:val="00B6242B"/>
    <w:rsid w:val="00B664AA"/>
    <w:rsid w:val="00B74341"/>
    <w:rsid w:val="00B7773A"/>
    <w:rsid w:val="00B808A3"/>
    <w:rsid w:val="00B842A6"/>
    <w:rsid w:val="00B868BB"/>
    <w:rsid w:val="00B95643"/>
    <w:rsid w:val="00B961B3"/>
    <w:rsid w:val="00BA0A9C"/>
    <w:rsid w:val="00BA76F8"/>
    <w:rsid w:val="00BC6114"/>
    <w:rsid w:val="00BD331C"/>
    <w:rsid w:val="00BD4C7B"/>
    <w:rsid w:val="00BD5586"/>
    <w:rsid w:val="00BD5844"/>
    <w:rsid w:val="00BF44BF"/>
    <w:rsid w:val="00C066C4"/>
    <w:rsid w:val="00C14B0E"/>
    <w:rsid w:val="00C17075"/>
    <w:rsid w:val="00C17345"/>
    <w:rsid w:val="00C24565"/>
    <w:rsid w:val="00C261CF"/>
    <w:rsid w:val="00C3570C"/>
    <w:rsid w:val="00C50399"/>
    <w:rsid w:val="00C51A84"/>
    <w:rsid w:val="00C5203F"/>
    <w:rsid w:val="00C53B1B"/>
    <w:rsid w:val="00C64A02"/>
    <w:rsid w:val="00C83217"/>
    <w:rsid w:val="00C837D0"/>
    <w:rsid w:val="00C841EB"/>
    <w:rsid w:val="00C8490A"/>
    <w:rsid w:val="00C84ED3"/>
    <w:rsid w:val="00C95FDA"/>
    <w:rsid w:val="00C97175"/>
    <w:rsid w:val="00CA31EB"/>
    <w:rsid w:val="00CA4B17"/>
    <w:rsid w:val="00CA6093"/>
    <w:rsid w:val="00CB2F01"/>
    <w:rsid w:val="00CB499D"/>
    <w:rsid w:val="00CC6A3D"/>
    <w:rsid w:val="00CD0E29"/>
    <w:rsid w:val="00CE2A13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3086F"/>
    <w:rsid w:val="00D313AB"/>
    <w:rsid w:val="00D33080"/>
    <w:rsid w:val="00D37F20"/>
    <w:rsid w:val="00D412DE"/>
    <w:rsid w:val="00D45646"/>
    <w:rsid w:val="00D4644B"/>
    <w:rsid w:val="00D51D79"/>
    <w:rsid w:val="00D557D7"/>
    <w:rsid w:val="00D5742B"/>
    <w:rsid w:val="00D60FE8"/>
    <w:rsid w:val="00D65FE6"/>
    <w:rsid w:val="00D67D90"/>
    <w:rsid w:val="00D71B01"/>
    <w:rsid w:val="00D805C7"/>
    <w:rsid w:val="00D818CE"/>
    <w:rsid w:val="00D9076F"/>
    <w:rsid w:val="00D95173"/>
    <w:rsid w:val="00D95ED6"/>
    <w:rsid w:val="00DA5791"/>
    <w:rsid w:val="00DB2F79"/>
    <w:rsid w:val="00DB3725"/>
    <w:rsid w:val="00DC1F16"/>
    <w:rsid w:val="00DC326D"/>
    <w:rsid w:val="00DE1A9C"/>
    <w:rsid w:val="00DE24A4"/>
    <w:rsid w:val="00DE24B8"/>
    <w:rsid w:val="00DE4FB2"/>
    <w:rsid w:val="00DE50B1"/>
    <w:rsid w:val="00DE5CEC"/>
    <w:rsid w:val="00DF72DA"/>
    <w:rsid w:val="00DF7D1F"/>
    <w:rsid w:val="00E12013"/>
    <w:rsid w:val="00E26D64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80952"/>
    <w:rsid w:val="00E85A70"/>
    <w:rsid w:val="00E864A0"/>
    <w:rsid w:val="00E8703E"/>
    <w:rsid w:val="00E9597A"/>
    <w:rsid w:val="00EA268F"/>
    <w:rsid w:val="00EA4088"/>
    <w:rsid w:val="00EB62F9"/>
    <w:rsid w:val="00EC0B6A"/>
    <w:rsid w:val="00ED26CA"/>
    <w:rsid w:val="00ED3A89"/>
    <w:rsid w:val="00ED6D83"/>
    <w:rsid w:val="00EE0A20"/>
    <w:rsid w:val="00EE64F4"/>
    <w:rsid w:val="00EF1132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36C02"/>
    <w:rsid w:val="00F40BBB"/>
    <w:rsid w:val="00F5742F"/>
    <w:rsid w:val="00F57BBC"/>
    <w:rsid w:val="00F6114E"/>
    <w:rsid w:val="00F62F37"/>
    <w:rsid w:val="00F71DE5"/>
    <w:rsid w:val="00F756AD"/>
    <w:rsid w:val="00F757E3"/>
    <w:rsid w:val="00F77621"/>
    <w:rsid w:val="00F77B93"/>
    <w:rsid w:val="00F816EA"/>
    <w:rsid w:val="00F8336B"/>
    <w:rsid w:val="00FA2100"/>
    <w:rsid w:val="00FB2B31"/>
    <w:rsid w:val="00FB485E"/>
    <w:rsid w:val="00FC5867"/>
    <w:rsid w:val="00FC5D27"/>
    <w:rsid w:val="00FC5D86"/>
    <w:rsid w:val="00FD754A"/>
    <w:rsid w:val="00FD7D9F"/>
    <w:rsid w:val="00FE086C"/>
    <w:rsid w:val="00FE13D3"/>
    <w:rsid w:val="00FE2237"/>
    <w:rsid w:val="00FE263F"/>
    <w:rsid w:val="00FF1B6B"/>
    <w:rsid w:val="00FF47AD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ody Text"/>
    <w:basedOn w:val="a"/>
    <w:link w:val="af0"/>
    <w:uiPriority w:val="99"/>
    <w:rsid w:val="004248EF"/>
    <w:pPr>
      <w:ind w:right="4961"/>
      <w:jc w:val="both"/>
    </w:pPr>
    <w:rPr>
      <w:rFonts w:ascii="Calibri" w:hAnsi="Calibri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4248EF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0870-67E6-45C8-AD57-E30F29F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Пользователь Windows</cp:lastModifiedBy>
  <cp:revision>4</cp:revision>
  <cp:lastPrinted>2020-01-31T05:11:00Z</cp:lastPrinted>
  <dcterms:created xsi:type="dcterms:W3CDTF">2020-01-30T04:42:00Z</dcterms:created>
  <dcterms:modified xsi:type="dcterms:W3CDTF">2020-01-31T06:13:00Z</dcterms:modified>
</cp:coreProperties>
</file>